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3E19" w14:textId="294665AE" w:rsidR="00A12D85" w:rsidRPr="007F6167" w:rsidRDefault="00A12D85" w:rsidP="00A12D85">
      <w:pPr>
        <w:pBdr>
          <w:bottom w:val="single" w:sz="6" w:space="1" w:color="auto"/>
        </w:pBdr>
        <w:shd w:val="clear" w:color="auto" w:fill="FFFFFF"/>
        <w:spacing w:after="0" w:line="240" w:lineRule="auto"/>
        <w:rPr>
          <w:rFonts w:ascii="Times New Roman" w:eastAsia="Times New Roman" w:hAnsi="Times New Roman" w:cs="Times New Roman"/>
          <w:b/>
          <w:bCs/>
          <w:sz w:val="22"/>
          <w:szCs w:val="20"/>
          <w:u w:val="single"/>
        </w:rPr>
      </w:pPr>
    </w:p>
    <w:p w14:paraId="1B73DD5F" w14:textId="77777777" w:rsidR="000D4BA2" w:rsidRPr="007F6167" w:rsidRDefault="000D4BA2" w:rsidP="00A12D85">
      <w:pPr>
        <w:shd w:val="clear" w:color="auto" w:fill="FFFFFF"/>
        <w:spacing w:after="0" w:line="240" w:lineRule="auto"/>
        <w:rPr>
          <w:rFonts w:ascii="Times New Roman" w:eastAsia="Times New Roman" w:hAnsi="Times New Roman" w:cs="Times New Roman"/>
          <w:b/>
          <w:bCs/>
          <w:sz w:val="22"/>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056"/>
      </w:tblGrid>
      <w:tr w:rsidR="007F6167" w:rsidRPr="007F6167" w14:paraId="73A294CD" w14:textId="77777777" w:rsidTr="009A3200">
        <w:tc>
          <w:tcPr>
            <w:tcW w:w="2016" w:type="dxa"/>
            <w:shd w:val="clear" w:color="auto" w:fill="auto"/>
          </w:tcPr>
          <w:p w14:paraId="47004008" w14:textId="77777777" w:rsidR="00A12D85" w:rsidRPr="007F6167" w:rsidRDefault="00A12D85" w:rsidP="00A12D85">
            <w:pPr>
              <w:spacing w:after="0" w:line="240" w:lineRule="auto"/>
              <w:rPr>
                <w:rFonts w:ascii="Times New Roman" w:hAnsi="Times New Roman" w:cs="Times New Roman"/>
                <w:b/>
                <w:bCs/>
                <w:szCs w:val="20"/>
                <w:u w:val="single"/>
              </w:rPr>
            </w:pPr>
            <w:r w:rsidRPr="007F6167">
              <w:rPr>
                <w:rFonts w:ascii="Times New Roman" w:hAnsi="Times New Roman" w:cs="Times New Roman"/>
                <w:b/>
                <w:noProof/>
              </w:rPr>
              <w:drawing>
                <wp:inline distT="0" distB="0" distL="0" distR="0" wp14:anchorId="4E519532" wp14:editId="2AD584EB">
                  <wp:extent cx="1143000" cy="1141533"/>
                  <wp:effectExtent l="0" t="0" r="0" b="0"/>
                  <wp:docPr id="2" name="Picture 2"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560" w:type="dxa"/>
            <w:shd w:val="clear" w:color="auto" w:fill="D9D9D9" w:themeFill="background1" w:themeFillShade="D9"/>
          </w:tcPr>
          <w:p w14:paraId="6FA5476C" w14:textId="77777777" w:rsidR="00A12D85" w:rsidRPr="007F6167" w:rsidRDefault="00A12D85" w:rsidP="00A12D85">
            <w:pPr>
              <w:spacing w:after="0" w:line="240" w:lineRule="auto"/>
              <w:rPr>
                <w:rFonts w:ascii="Times New Roman" w:hAnsi="Times New Roman" w:cs="Times New Roman"/>
                <w:sz w:val="32"/>
                <w:szCs w:val="32"/>
              </w:rPr>
            </w:pPr>
          </w:p>
          <w:p w14:paraId="32B1F63E" w14:textId="77777777" w:rsidR="00A12D85" w:rsidRPr="007F6167" w:rsidRDefault="00A12D85" w:rsidP="00A12D85">
            <w:pPr>
              <w:spacing w:after="0" w:line="240" w:lineRule="auto"/>
              <w:jc w:val="center"/>
              <w:rPr>
                <w:rFonts w:ascii="Times New Roman" w:hAnsi="Times New Roman" w:cs="Times New Roman"/>
                <w:b/>
                <w:sz w:val="32"/>
                <w:szCs w:val="32"/>
              </w:rPr>
            </w:pPr>
            <w:r w:rsidRPr="007F6167">
              <w:rPr>
                <w:rFonts w:ascii="Times New Roman" w:hAnsi="Times New Roman" w:cs="Times New Roman"/>
                <w:b/>
                <w:sz w:val="32"/>
                <w:szCs w:val="32"/>
              </w:rPr>
              <w:t>Mekong-ROK Cooperation Fund (MKCF)</w:t>
            </w:r>
          </w:p>
          <w:p w14:paraId="40C732FC" w14:textId="77777777" w:rsidR="001520BD" w:rsidRPr="007F6167" w:rsidRDefault="001520BD" w:rsidP="00A12D85">
            <w:pPr>
              <w:spacing w:after="0" w:line="240" w:lineRule="auto"/>
              <w:jc w:val="center"/>
              <w:rPr>
                <w:rFonts w:ascii="Times New Roman" w:hAnsi="Times New Roman" w:cs="Times New Roman"/>
                <w:b/>
                <w:sz w:val="32"/>
                <w:szCs w:val="32"/>
                <w:lang w:bidi="lo-LA"/>
              </w:rPr>
            </w:pPr>
          </w:p>
          <w:p w14:paraId="704073AD" w14:textId="34FBF3DD" w:rsidR="00A12D85" w:rsidRPr="007F6167" w:rsidRDefault="001520BD" w:rsidP="00A12D85">
            <w:pPr>
              <w:spacing w:after="0" w:line="240" w:lineRule="auto"/>
              <w:jc w:val="center"/>
              <w:rPr>
                <w:rFonts w:ascii="Times New Roman" w:hAnsi="Times New Roman" w:cs="Times New Roman"/>
                <w:b/>
                <w:bCs/>
                <w:szCs w:val="20"/>
                <w:u w:val="single"/>
                <w:lang w:bidi="lo-LA"/>
              </w:rPr>
            </w:pPr>
            <w:r w:rsidRPr="007F6167">
              <w:rPr>
                <w:rFonts w:ascii="Times New Roman" w:hAnsi="Times New Roman" w:cs="Times New Roman"/>
                <w:b/>
                <w:sz w:val="32"/>
                <w:szCs w:val="32"/>
                <w:cs/>
                <w:lang w:bidi="lo-LA"/>
              </w:rPr>
              <w:t>Mid-Term Progress Report</w:t>
            </w:r>
          </w:p>
        </w:tc>
      </w:tr>
    </w:tbl>
    <w:p w14:paraId="3F337E79" w14:textId="77777777" w:rsidR="00A12D85" w:rsidRPr="007F6167" w:rsidRDefault="00A12D85" w:rsidP="00A12D85">
      <w:pPr>
        <w:pBdr>
          <w:bottom w:val="single" w:sz="6" w:space="1" w:color="auto"/>
        </w:pBdr>
        <w:shd w:val="clear" w:color="auto" w:fill="FFFFFF"/>
        <w:spacing w:after="0" w:line="240" w:lineRule="auto"/>
        <w:rPr>
          <w:rFonts w:ascii="Times New Roman" w:hAnsi="Times New Roman" w:cs="Times New Roman"/>
          <w:b/>
          <w:bCs/>
          <w:sz w:val="22"/>
          <w:szCs w:val="20"/>
          <w:u w:val="single"/>
        </w:rPr>
      </w:pPr>
    </w:p>
    <w:p w14:paraId="3587C77E" w14:textId="77777777" w:rsidR="000D4BA2" w:rsidRPr="007F6167" w:rsidRDefault="000D4BA2" w:rsidP="00A12D85">
      <w:pPr>
        <w:shd w:val="clear" w:color="auto" w:fill="FFFFFF"/>
        <w:spacing w:after="0" w:line="240" w:lineRule="auto"/>
        <w:rPr>
          <w:rFonts w:ascii="Times New Roman" w:hAnsi="Times New Roman" w:cs="Times New Roman"/>
          <w:b/>
          <w:bCs/>
          <w:sz w:val="22"/>
          <w:szCs w:val="20"/>
          <w:u w:val="single"/>
        </w:rPr>
      </w:pPr>
    </w:p>
    <w:tbl>
      <w:tblPr>
        <w:tblStyle w:val="TableGrid"/>
        <w:tblW w:w="9085" w:type="dxa"/>
        <w:tblLook w:val="04A0" w:firstRow="1" w:lastRow="0" w:firstColumn="1" w:lastColumn="0" w:noHBand="0" w:noVBand="1"/>
      </w:tblPr>
      <w:tblGrid>
        <w:gridCol w:w="3467"/>
        <w:gridCol w:w="5618"/>
      </w:tblGrid>
      <w:tr w:rsidR="007F6167" w:rsidRPr="007F6167" w14:paraId="78873EBC" w14:textId="77777777" w:rsidTr="001520BD">
        <w:tc>
          <w:tcPr>
            <w:tcW w:w="9085" w:type="dxa"/>
            <w:gridSpan w:val="2"/>
            <w:shd w:val="clear" w:color="auto" w:fill="F2F2F2" w:themeFill="background1" w:themeFillShade="F2"/>
            <w:vAlign w:val="center"/>
          </w:tcPr>
          <w:p w14:paraId="5DC20D5B" w14:textId="7C0A4739" w:rsidR="001520BD" w:rsidRPr="007F6167" w:rsidRDefault="001520BD" w:rsidP="001520BD">
            <w:pPr>
              <w:pStyle w:val="NoSpacing"/>
              <w:numPr>
                <w:ilvl w:val="0"/>
                <w:numId w:val="4"/>
              </w:numPr>
              <w:rPr>
                <w:rFonts w:ascii="Times New Roman" w:hAnsi="Times New Roman" w:cs="Times New Roman"/>
                <w:b/>
                <w:bCs/>
                <w:sz w:val="22"/>
              </w:rPr>
            </w:pPr>
            <w:r w:rsidRPr="007F6167">
              <w:rPr>
                <w:rFonts w:ascii="Times New Roman" w:eastAsia="Times New Roman" w:hAnsi="Times New Roman" w:cs="Times New Roman"/>
                <w:b/>
                <w:bCs/>
                <w:sz w:val="22"/>
                <w:cs/>
                <w:lang w:eastAsia="ja-JP" w:bidi="lo-LA"/>
              </w:rPr>
              <w:t>Breif Project information</w:t>
            </w:r>
          </w:p>
        </w:tc>
      </w:tr>
      <w:tr w:rsidR="007F6167" w:rsidRPr="007F6167" w14:paraId="43BFA83D" w14:textId="77777777" w:rsidTr="000D6FD8">
        <w:trPr>
          <w:trHeight w:val="620"/>
        </w:trPr>
        <w:tc>
          <w:tcPr>
            <w:tcW w:w="3467" w:type="dxa"/>
            <w:shd w:val="clear" w:color="auto" w:fill="F2F2F2" w:themeFill="background1" w:themeFillShade="F2"/>
            <w:vAlign w:val="center"/>
          </w:tcPr>
          <w:p w14:paraId="6A4AF230" w14:textId="192C274C" w:rsidR="00A12D85" w:rsidRPr="007F6167" w:rsidRDefault="00A12D85" w:rsidP="001520BD">
            <w:pPr>
              <w:pStyle w:val="NoSpacing"/>
              <w:numPr>
                <w:ilvl w:val="1"/>
                <w:numId w:val="5"/>
              </w:numPr>
              <w:jc w:val="left"/>
              <w:rPr>
                <w:rFonts w:ascii="Times New Roman" w:hAnsi="Times New Roman" w:cs="Times New Roman"/>
                <w:sz w:val="22"/>
                <w:shd w:val="clear" w:color="auto" w:fill="FFFFFF"/>
              </w:rPr>
            </w:pPr>
            <w:r w:rsidRPr="007F6167">
              <w:rPr>
                <w:rFonts w:ascii="Times New Roman" w:eastAsia="Times New Roman" w:hAnsi="Times New Roman" w:cs="Times New Roman"/>
                <w:sz w:val="22"/>
              </w:rPr>
              <w:t xml:space="preserve">Title of </w:t>
            </w:r>
            <w:r w:rsidRPr="007F6167">
              <w:rPr>
                <w:rFonts w:ascii="Times New Roman" w:hAnsi="Times New Roman" w:cs="Times New Roman"/>
                <w:sz w:val="22"/>
              </w:rPr>
              <w:t>P</w:t>
            </w:r>
            <w:r w:rsidRPr="007F6167">
              <w:rPr>
                <w:rFonts w:ascii="Times New Roman" w:eastAsia="Times New Roman" w:hAnsi="Times New Roman" w:cs="Times New Roman"/>
                <w:sz w:val="22"/>
              </w:rPr>
              <w:t xml:space="preserve">roposed </w:t>
            </w:r>
            <w:r w:rsidRPr="007F6167">
              <w:rPr>
                <w:rFonts w:ascii="Times New Roman" w:hAnsi="Times New Roman" w:cs="Times New Roman"/>
                <w:sz w:val="22"/>
              </w:rPr>
              <w:t>P</w:t>
            </w:r>
            <w:r w:rsidRPr="007F6167">
              <w:rPr>
                <w:rFonts w:ascii="Times New Roman" w:eastAsia="Times New Roman" w:hAnsi="Times New Roman" w:cs="Times New Roman"/>
                <w:sz w:val="22"/>
              </w:rPr>
              <w:t>roject</w:t>
            </w:r>
          </w:p>
        </w:tc>
        <w:tc>
          <w:tcPr>
            <w:tcW w:w="5618" w:type="dxa"/>
            <w:vAlign w:val="center"/>
          </w:tcPr>
          <w:p w14:paraId="5839FD84" w14:textId="0DFA2EF9" w:rsidR="00A12D85" w:rsidRPr="007F6167" w:rsidRDefault="00D34F68" w:rsidP="001520BD">
            <w:pPr>
              <w:pStyle w:val="NoSpacing"/>
              <w:jc w:val="left"/>
              <w:rPr>
                <w:rFonts w:ascii="Times New Roman" w:hAnsi="Times New Roman" w:cs="Times New Roman"/>
                <w:sz w:val="22"/>
                <w:shd w:val="clear" w:color="auto" w:fill="FFFFFF"/>
                <w:lang w:bidi="lo-LA"/>
              </w:rPr>
            </w:pPr>
            <w:r w:rsidRPr="007F6167">
              <w:rPr>
                <w:rFonts w:ascii="Times New Roman" w:hAnsi="Times New Roman" w:cs="Times New Roman"/>
                <w:sz w:val="22"/>
              </w:rPr>
              <w:t>Development of Regional Cooperation Project Monitoring Data Center</w:t>
            </w:r>
            <w:r w:rsidR="001520BD" w:rsidRPr="007F6167">
              <w:rPr>
                <w:rFonts w:ascii="Times New Roman" w:hAnsi="Times New Roman" w:cs="Times New Roman"/>
                <w:sz w:val="22"/>
                <w:cs/>
                <w:lang w:bidi="lo-LA"/>
              </w:rPr>
              <w:t xml:space="preserve"> (DRDC)</w:t>
            </w:r>
          </w:p>
        </w:tc>
      </w:tr>
      <w:tr w:rsidR="007F6167" w:rsidRPr="007F6167" w14:paraId="46D1A941" w14:textId="77777777" w:rsidTr="000D6FD8">
        <w:trPr>
          <w:trHeight w:val="431"/>
        </w:trPr>
        <w:tc>
          <w:tcPr>
            <w:tcW w:w="3467" w:type="dxa"/>
            <w:shd w:val="clear" w:color="auto" w:fill="F2F2F2" w:themeFill="background1" w:themeFillShade="F2"/>
            <w:vAlign w:val="center"/>
          </w:tcPr>
          <w:p w14:paraId="2AA60C98" w14:textId="491D6DB0" w:rsidR="00A12D85" w:rsidRPr="007F6167" w:rsidRDefault="00A12D85" w:rsidP="001520BD">
            <w:pPr>
              <w:pStyle w:val="NoSpacing"/>
              <w:jc w:val="left"/>
              <w:rPr>
                <w:rFonts w:ascii="Times New Roman" w:hAnsi="Times New Roman" w:cs="Times New Roman"/>
                <w:sz w:val="22"/>
                <w:shd w:val="clear" w:color="auto" w:fill="FFFFFF"/>
              </w:rPr>
            </w:pPr>
            <w:r w:rsidRPr="007F6167">
              <w:rPr>
                <w:rFonts w:ascii="Times New Roman" w:eastAsia="Times New Roman" w:hAnsi="Times New Roman" w:cs="Times New Roman"/>
                <w:sz w:val="22"/>
                <w:lang w:eastAsia="ja-JP"/>
              </w:rPr>
              <w:t>1.</w:t>
            </w:r>
            <w:r w:rsidR="001520BD" w:rsidRPr="007F6167">
              <w:rPr>
                <w:rFonts w:ascii="Times New Roman" w:eastAsia="Times New Roman" w:hAnsi="Times New Roman" w:cs="Times New Roman"/>
                <w:sz w:val="22"/>
                <w:cs/>
                <w:lang w:eastAsia="ja-JP" w:bidi="lo-LA"/>
              </w:rPr>
              <w:t>2</w:t>
            </w:r>
            <w:r w:rsidRPr="007F6167">
              <w:rPr>
                <w:rFonts w:ascii="Times New Roman" w:eastAsia="Times New Roman" w:hAnsi="Times New Roman" w:cs="Times New Roman"/>
                <w:sz w:val="22"/>
                <w:lang w:eastAsia="ja-JP"/>
              </w:rPr>
              <w:t>. Country(</w:t>
            </w:r>
            <w:proofErr w:type="spellStart"/>
            <w:r w:rsidRPr="007F6167">
              <w:rPr>
                <w:rFonts w:ascii="Times New Roman" w:eastAsia="Times New Roman" w:hAnsi="Times New Roman" w:cs="Times New Roman"/>
                <w:sz w:val="22"/>
                <w:lang w:eastAsia="ja-JP"/>
              </w:rPr>
              <w:t>ies</w:t>
            </w:r>
            <w:proofErr w:type="spellEnd"/>
            <w:r w:rsidRPr="007F6167">
              <w:rPr>
                <w:rFonts w:ascii="Times New Roman" w:eastAsia="Times New Roman" w:hAnsi="Times New Roman" w:cs="Times New Roman"/>
                <w:sz w:val="22"/>
                <w:lang w:eastAsia="ja-JP"/>
              </w:rPr>
              <w:t xml:space="preserve">) / </w:t>
            </w:r>
            <w:r w:rsidRPr="007F6167">
              <w:rPr>
                <w:rFonts w:ascii="Times New Roman" w:hAnsi="Times New Roman" w:cs="Times New Roman"/>
                <w:sz w:val="22"/>
              </w:rPr>
              <w:t>R</w:t>
            </w:r>
            <w:r w:rsidRPr="007F6167">
              <w:rPr>
                <w:rFonts w:ascii="Times New Roman" w:eastAsia="Times New Roman" w:hAnsi="Times New Roman" w:cs="Times New Roman"/>
                <w:sz w:val="22"/>
                <w:lang w:eastAsia="ja-JP"/>
              </w:rPr>
              <w:t>egion</w:t>
            </w:r>
          </w:p>
        </w:tc>
        <w:tc>
          <w:tcPr>
            <w:tcW w:w="5618" w:type="dxa"/>
            <w:vAlign w:val="center"/>
          </w:tcPr>
          <w:p w14:paraId="3F3DF44B" w14:textId="77777777" w:rsidR="00A12D85" w:rsidRPr="007F6167" w:rsidRDefault="00D34F68" w:rsidP="001520BD">
            <w:pPr>
              <w:pStyle w:val="NoSpacing"/>
              <w:jc w:val="left"/>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rPr>
              <w:t>Laos</w:t>
            </w:r>
          </w:p>
        </w:tc>
      </w:tr>
      <w:tr w:rsidR="007F6167" w:rsidRPr="007F6167" w14:paraId="3C9E82D9" w14:textId="77777777" w:rsidTr="000D6FD8">
        <w:trPr>
          <w:trHeight w:val="431"/>
        </w:trPr>
        <w:tc>
          <w:tcPr>
            <w:tcW w:w="3467" w:type="dxa"/>
            <w:shd w:val="clear" w:color="auto" w:fill="F2F2F2" w:themeFill="background1" w:themeFillShade="F2"/>
            <w:vAlign w:val="center"/>
          </w:tcPr>
          <w:p w14:paraId="7456EB71" w14:textId="4324821B" w:rsidR="00A12D85" w:rsidRPr="007F6167" w:rsidRDefault="00A12D85" w:rsidP="001520BD">
            <w:pPr>
              <w:pStyle w:val="NoSpacing"/>
              <w:jc w:val="left"/>
              <w:rPr>
                <w:rFonts w:ascii="Times New Roman" w:eastAsia="Times New Roman" w:hAnsi="Times New Roman" w:cs="Times New Roman"/>
                <w:sz w:val="22"/>
                <w:lang w:eastAsia="ja-JP" w:bidi="lo-LA"/>
              </w:rPr>
            </w:pPr>
            <w:r w:rsidRPr="007F6167">
              <w:rPr>
                <w:rFonts w:ascii="Times New Roman" w:eastAsia="Times New Roman" w:hAnsi="Times New Roman" w:cs="Times New Roman"/>
                <w:sz w:val="22"/>
                <w:lang w:eastAsia="ja-JP"/>
              </w:rPr>
              <w:t>1.</w:t>
            </w:r>
            <w:r w:rsidR="001520BD" w:rsidRPr="007F6167">
              <w:rPr>
                <w:rFonts w:ascii="Times New Roman" w:eastAsia="Times New Roman" w:hAnsi="Times New Roman" w:cs="Times New Roman"/>
                <w:sz w:val="22"/>
                <w:cs/>
                <w:lang w:eastAsia="ja-JP" w:bidi="lo-LA"/>
              </w:rPr>
              <w:t>3</w:t>
            </w:r>
            <w:r w:rsidRPr="007F6167">
              <w:rPr>
                <w:rFonts w:ascii="Times New Roman" w:eastAsia="Times New Roman" w:hAnsi="Times New Roman" w:cs="Times New Roman"/>
                <w:sz w:val="22"/>
                <w:lang w:eastAsia="ja-JP"/>
              </w:rPr>
              <w:t xml:space="preserve">. </w:t>
            </w:r>
            <w:r w:rsidR="001520BD" w:rsidRPr="007F6167">
              <w:rPr>
                <w:rFonts w:ascii="Times New Roman" w:hAnsi="Times New Roman" w:cs="Times New Roman"/>
                <w:sz w:val="22"/>
                <w:cs/>
                <w:lang w:bidi="lo-LA"/>
              </w:rPr>
              <w:t>Project Area</w:t>
            </w:r>
          </w:p>
        </w:tc>
        <w:tc>
          <w:tcPr>
            <w:tcW w:w="5618" w:type="dxa"/>
            <w:vAlign w:val="center"/>
          </w:tcPr>
          <w:p w14:paraId="45933D2B" w14:textId="09004C8D" w:rsidR="00A12D85" w:rsidRPr="007F6167" w:rsidRDefault="001520BD" w:rsidP="001520BD">
            <w:pPr>
              <w:pStyle w:val="NoSpacing"/>
              <w:jc w:val="left"/>
              <w:rPr>
                <w:rFonts w:ascii="Times New Roman" w:hAnsi="Times New Roman" w:cs="Times New Roman"/>
                <w:b/>
                <w:kern w:val="0"/>
                <w:sz w:val="22"/>
                <w:lang w:bidi="lo-LA"/>
              </w:rPr>
            </w:pPr>
            <w:r w:rsidRPr="007F6167">
              <w:rPr>
                <w:rFonts w:ascii="Times New Roman" w:hAnsi="Times New Roman" w:cs="Times New Roman"/>
                <w:b/>
                <w:sz w:val="22"/>
                <w:cs/>
                <w:lang w:bidi="lo-LA"/>
              </w:rPr>
              <w:t>information Comminication Technology (ICT)</w:t>
            </w:r>
          </w:p>
        </w:tc>
      </w:tr>
      <w:tr w:rsidR="007F6167" w:rsidRPr="007F6167" w14:paraId="4EBFD8D6" w14:textId="77777777" w:rsidTr="001520BD">
        <w:trPr>
          <w:trHeight w:val="458"/>
        </w:trPr>
        <w:tc>
          <w:tcPr>
            <w:tcW w:w="9085" w:type="dxa"/>
            <w:gridSpan w:val="2"/>
            <w:shd w:val="clear" w:color="auto" w:fill="F2F2F2" w:themeFill="background1" w:themeFillShade="F2"/>
            <w:vAlign w:val="center"/>
          </w:tcPr>
          <w:p w14:paraId="51128687" w14:textId="05057321" w:rsidR="001520BD" w:rsidRPr="007F6167" w:rsidRDefault="001520BD" w:rsidP="001520BD">
            <w:pPr>
              <w:pStyle w:val="NoSpacing"/>
              <w:jc w:val="left"/>
              <w:rPr>
                <w:rFonts w:ascii="Times New Roman" w:hAnsi="Times New Roman" w:cs="Times New Roman"/>
                <w:sz w:val="22"/>
                <w:shd w:val="clear" w:color="auto" w:fill="FFFFFF"/>
              </w:rPr>
            </w:pPr>
            <w:r w:rsidRPr="007F6167">
              <w:rPr>
                <w:rFonts w:ascii="Times New Roman" w:eastAsia="Times New Roman" w:hAnsi="Times New Roman" w:cs="Times New Roman"/>
                <w:sz w:val="22"/>
                <w:lang w:eastAsia="ja-JP"/>
              </w:rPr>
              <w:t>1.</w:t>
            </w:r>
            <w:r w:rsidRPr="007F6167">
              <w:rPr>
                <w:rFonts w:ascii="Times New Roman" w:eastAsia="Times New Roman" w:hAnsi="Times New Roman" w:cs="Times New Roman"/>
                <w:sz w:val="22"/>
                <w:cs/>
                <w:lang w:eastAsia="ja-JP" w:bidi="lo-LA"/>
              </w:rPr>
              <w:t>4</w:t>
            </w:r>
            <w:r w:rsidRPr="007F6167">
              <w:rPr>
                <w:rFonts w:ascii="Times New Roman" w:eastAsia="Times New Roman" w:hAnsi="Times New Roman" w:cs="Times New Roman"/>
                <w:sz w:val="22"/>
                <w:lang w:eastAsia="ja-JP"/>
              </w:rPr>
              <w:t xml:space="preserve">. </w:t>
            </w:r>
            <w:r w:rsidRPr="007F6167">
              <w:rPr>
                <w:rFonts w:ascii="Times New Roman" w:hAnsi="Times New Roman" w:cs="Times New Roman"/>
                <w:sz w:val="22"/>
                <w:cs/>
                <w:lang w:bidi="lo-LA"/>
              </w:rPr>
              <w:t>Implementation Start/End Date</w:t>
            </w:r>
          </w:p>
        </w:tc>
      </w:tr>
      <w:tr w:rsidR="007F6167" w:rsidRPr="007F6167" w14:paraId="2ECA656D" w14:textId="77777777" w:rsidTr="000D6FD8">
        <w:tc>
          <w:tcPr>
            <w:tcW w:w="3467" w:type="dxa"/>
            <w:shd w:val="clear" w:color="auto" w:fill="F2F2F2" w:themeFill="background1" w:themeFillShade="F2"/>
            <w:vAlign w:val="center"/>
          </w:tcPr>
          <w:p w14:paraId="30EE63E2" w14:textId="0800A3E1" w:rsidR="00A12D85" w:rsidRPr="007F6167" w:rsidRDefault="001520BD" w:rsidP="001520BD">
            <w:pPr>
              <w:pStyle w:val="NoSpacing"/>
              <w:jc w:val="right"/>
              <w:rPr>
                <w:rFonts w:ascii="Times New Roman" w:eastAsia="Times New Roman" w:hAnsi="Times New Roman" w:cs="Times New Roman"/>
                <w:sz w:val="22"/>
                <w:lang w:eastAsia="ja-JP" w:bidi="lo-LA"/>
              </w:rPr>
            </w:pPr>
            <w:r w:rsidRPr="007F6167">
              <w:rPr>
                <w:rFonts w:ascii="Times New Roman" w:eastAsia="Times New Roman" w:hAnsi="Times New Roman" w:cs="Times New Roman"/>
                <w:sz w:val="22"/>
                <w:cs/>
                <w:lang w:eastAsia="ja-JP" w:bidi="lo-LA"/>
              </w:rPr>
              <w:t>Implementation start date</w:t>
            </w:r>
          </w:p>
        </w:tc>
        <w:tc>
          <w:tcPr>
            <w:tcW w:w="5618" w:type="dxa"/>
          </w:tcPr>
          <w:p w14:paraId="447A9C49" w14:textId="3AD0AAE5" w:rsidR="00A12D85" w:rsidRPr="007F6167" w:rsidRDefault="001520BD" w:rsidP="001520BD">
            <w:pPr>
              <w:pStyle w:val="NoSpacing"/>
              <w:rPr>
                <w:rFonts w:ascii="Times New Roman" w:hAnsi="Times New Roman" w:cs="Times New Roman"/>
                <w:sz w:val="22"/>
                <w:shd w:val="clear" w:color="auto" w:fill="FFFFFF"/>
                <w:lang w:bidi="lo-LA"/>
              </w:rPr>
            </w:pPr>
            <w:r w:rsidRPr="007F6167">
              <w:rPr>
                <w:rFonts w:ascii="Times New Roman" w:hAnsi="Times New Roman" w:cs="Times New Roman"/>
                <w:sz w:val="22"/>
                <w:shd w:val="clear" w:color="auto" w:fill="FFFFFF"/>
                <w:cs/>
                <w:lang w:bidi="lo-LA"/>
              </w:rPr>
              <w:t>01 January 2021</w:t>
            </w:r>
          </w:p>
        </w:tc>
      </w:tr>
      <w:tr w:rsidR="007F6167" w:rsidRPr="007F6167" w14:paraId="610E9D92" w14:textId="77777777" w:rsidTr="000D6FD8">
        <w:tc>
          <w:tcPr>
            <w:tcW w:w="3467" w:type="dxa"/>
            <w:vAlign w:val="center"/>
          </w:tcPr>
          <w:p w14:paraId="25A1D653" w14:textId="36FECE66" w:rsidR="00A80282" w:rsidRPr="007F6167" w:rsidRDefault="001520BD" w:rsidP="001520BD">
            <w:pPr>
              <w:pStyle w:val="NoSpacing"/>
              <w:jc w:val="right"/>
              <w:rPr>
                <w:rFonts w:ascii="Times New Roman" w:eastAsia="Times New Roman" w:hAnsi="Times New Roman" w:cs="Times New Roman"/>
                <w:sz w:val="22"/>
                <w:lang w:bidi="lo-LA"/>
              </w:rPr>
            </w:pPr>
            <w:r w:rsidRPr="007F6167">
              <w:rPr>
                <w:rFonts w:ascii="Times New Roman" w:eastAsia="Times New Roman" w:hAnsi="Times New Roman" w:cs="Times New Roman"/>
                <w:sz w:val="22"/>
                <w:cs/>
                <w:lang w:bidi="lo-LA"/>
              </w:rPr>
              <w:t>Implementation end date</w:t>
            </w:r>
          </w:p>
        </w:tc>
        <w:tc>
          <w:tcPr>
            <w:tcW w:w="5618" w:type="dxa"/>
          </w:tcPr>
          <w:p w14:paraId="4CA7EBD1" w14:textId="2040DDAA" w:rsidR="00A12D85" w:rsidRPr="007F6167" w:rsidRDefault="00B648BA" w:rsidP="001520BD">
            <w:pPr>
              <w:pStyle w:val="NoSpacing"/>
              <w:rPr>
                <w:rFonts w:ascii="Times New Roman" w:hAnsi="Times New Roman" w:cs="Times New Roman" w:hint="cs"/>
                <w:sz w:val="22"/>
                <w:shd w:val="clear" w:color="auto" w:fill="FFFFFF"/>
                <w:lang w:bidi="lo-LA"/>
              </w:rPr>
            </w:pPr>
            <w:r w:rsidRPr="007F6167">
              <w:rPr>
                <w:rFonts w:ascii="Times New Roman" w:hAnsi="Times New Roman" w:cs="Times New Roman" w:hint="cs"/>
                <w:sz w:val="22"/>
                <w:shd w:val="clear" w:color="auto" w:fill="FFFFFF"/>
                <w:cs/>
                <w:lang w:bidi="lo-LA"/>
              </w:rPr>
              <w:t>3</w:t>
            </w:r>
            <w:r w:rsidR="001520BD" w:rsidRPr="007F6167">
              <w:rPr>
                <w:rFonts w:ascii="Times New Roman" w:hAnsi="Times New Roman" w:cs="Times New Roman"/>
                <w:sz w:val="22"/>
                <w:shd w:val="clear" w:color="auto" w:fill="FFFFFF"/>
                <w:cs/>
                <w:lang w:bidi="lo-LA"/>
              </w:rPr>
              <w:t xml:space="preserve">1 </w:t>
            </w:r>
            <w:r w:rsidRPr="007F6167">
              <w:rPr>
                <w:rFonts w:ascii="Times New Roman" w:hAnsi="Times New Roman" w:cs="Times New Roman" w:hint="cs"/>
                <w:sz w:val="22"/>
                <w:shd w:val="clear" w:color="auto" w:fill="FFFFFF"/>
                <w:lang w:bidi="lo-LA"/>
              </w:rPr>
              <w:t>December</w:t>
            </w:r>
            <w:r w:rsidR="001520BD" w:rsidRPr="007F6167">
              <w:rPr>
                <w:rFonts w:ascii="Times New Roman" w:hAnsi="Times New Roman" w:cs="Times New Roman"/>
                <w:sz w:val="22"/>
                <w:shd w:val="clear" w:color="auto" w:fill="FFFFFF"/>
                <w:cs/>
                <w:lang w:bidi="lo-LA"/>
              </w:rPr>
              <w:t xml:space="preserve"> 202</w:t>
            </w:r>
            <w:r w:rsidRPr="007F6167">
              <w:rPr>
                <w:rFonts w:ascii="Times New Roman" w:hAnsi="Times New Roman" w:cs="Times New Roman" w:hint="cs"/>
                <w:sz w:val="22"/>
                <w:shd w:val="clear" w:color="auto" w:fill="FFFFFF"/>
                <w:cs/>
                <w:lang w:bidi="lo-LA"/>
              </w:rPr>
              <w:t>4</w:t>
            </w:r>
          </w:p>
        </w:tc>
      </w:tr>
      <w:tr w:rsidR="007F6167" w:rsidRPr="007F6167" w14:paraId="633DB452" w14:textId="77777777" w:rsidTr="000D6FD8">
        <w:tc>
          <w:tcPr>
            <w:tcW w:w="3467" w:type="dxa"/>
            <w:vAlign w:val="center"/>
          </w:tcPr>
          <w:p w14:paraId="08BFD26B" w14:textId="2B4D7E69" w:rsidR="00A12D85" w:rsidRPr="007F6167" w:rsidRDefault="001520BD" w:rsidP="001520BD">
            <w:pPr>
              <w:pStyle w:val="NoSpacing"/>
              <w:jc w:val="right"/>
              <w:rPr>
                <w:rFonts w:ascii="Times New Roman" w:eastAsia="Times New Roman" w:hAnsi="Times New Roman" w:cs="Times New Roman"/>
                <w:sz w:val="22"/>
                <w:lang w:bidi="lo-LA"/>
              </w:rPr>
            </w:pPr>
            <w:r w:rsidRPr="007F6167">
              <w:rPr>
                <w:rFonts w:ascii="Times New Roman" w:eastAsia="Times New Roman" w:hAnsi="Times New Roman" w:cs="Times New Roman"/>
                <w:sz w:val="22"/>
                <w:cs/>
                <w:lang w:bidi="lo-LA"/>
              </w:rPr>
              <w:t>Project Lifespan</w:t>
            </w:r>
          </w:p>
        </w:tc>
        <w:tc>
          <w:tcPr>
            <w:tcW w:w="5618" w:type="dxa"/>
          </w:tcPr>
          <w:p w14:paraId="41F80752" w14:textId="43A710A2" w:rsidR="00A12D85" w:rsidRPr="007F6167" w:rsidRDefault="00B648BA" w:rsidP="001520BD">
            <w:pPr>
              <w:pStyle w:val="NoSpacing"/>
              <w:rPr>
                <w:rFonts w:ascii="Times New Roman" w:hAnsi="Times New Roman" w:cs="Times New Roman" w:hint="cs"/>
                <w:sz w:val="22"/>
                <w:shd w:val="clear" w:color="auto" w:fill="FFFFFF"/>
                <w:lang w:bidi="lo-LA"/>
              </w:rPr>
            </w:pPr>
            <w:r w:rsidRPr="007F6167">
              <w:rPr>
                <w:rFonts w:ascii="Times New Roman" w:hAnsi="Times New Roman" w:cs="Times New Roman" w:hint="cs"/>
                <w:sz w:val="22"/>
                <w:shd w:val="clear" w:color="auto" w:fill="FFFFFF"/>
                <w:cs/>
                <w:lang w:bidi="lo-LA"/>
              </w:rPr>
              <w:t>3</w:t>
            </w:r>
            <w:r w:rsidR="001520BD" w:rsidRPr="007F6167">
              <w:rPr>
                <w:rFonts w:ascii="Times New Roman" w:hAnsi="Times New Roman" w:cs="Times New Roman"/>
                <w:sz w:val="22"/>
                <w:shd w:val="clear" w:color="auto" w:fill="FFFFFF"/>
                <w:cs/>
                <w:lang w:bidi="lo-LA"/>
              </w:rPr>
              <w:t xml:space="preserve"> year 6 months</w:t>
            </w:r>
          </w:p>
        </w:tc>
      </w:tr>
      <w:tr w:rsidR="007F6167" w:rsidRPr="007F6167" w14:paraId="6C2A3C27" w14:textId="77777777" w:rsidTr="000D6FD8">
        <w:tc>
          <w:tcPr>
            <w:tcW w:w="3467" w:type="dxa"/>
            <w:vAlign w:val="center"/>
          </w:tcPr>
          <w:p w14:paraId="513B9E55" w14:textId="36E3B0ED" w:rsidR="00A12D85" w:rsidRPr="007F6167" w:rsidRDefault="00A12D85" w:rsidP="001520BD">
            <w:pPr>
              <w:pStyle w:val="NoSpacing"/>
              <w:rPr>
                <w:rFonts w:ascii="Times New Roman" w:eastAsia="Times New Roman" w:hAnsi="Times New Roman" w:cs="Times New Roman"/>
                <w:sz w:val="22"/>
                <w:lang w:eastAsia="ja-JP"/>
              </w:rPr>
            </w:pPr>
          </w:p>
        </w:tc>
        <w:tc>
          <w:tcPr>
            <w:tcW w:w="5618" w:type="dxa"/>
          </w:tcPr>
          <w:p w14:paraId="7735F5F9" w14:textId="7BF29EBB" w:rsidR="00A12D85" w:rsidRPr="007F6167" w:rsidRDefault="00A12D85" w:rsidP="001520BD">
            <w:pPr>
              <w:pStyle w:val="NoSpacing"/>
              <w:rPr>
                <w:rFonts w:ascii="Times New Roman" w:hAnsi="Times New Roman" w:cs="Times New Roman"/>
                <w:sz w:val="22"/>
                <w:shd w:val="clear" w:color="auto" w:fill="FFFFFF"/>
              </w:rPr>
            </w:pPr>
          </w:p>
        </w:tc>
      </w:tr>
      <w:tr w:rsidR="007F6167" w:rsidRPr="007F6167" w14:paraId="2846DB94" w14:textId="77777777" w:rsidTr="000D6FD8">
        <w:tc>
          <w:tcPr>
            <w:tcW w:w="9085" w:type="dxa"/>
            <w:gridSpan w:val="2"/>
            <w:vAlign w:val="center"/>
          </w:tcPr>
          <w:p w14:paraId="50BAC5E6" w14:textId="161E6608" w:rsidR="001520BD" w:rsidRPr="007F6167" w:rsidRDefault="000D6FD8" w:rsidP="000D6FD8">
            <w:pPr>
              <w:pStyle w:val="NoSpacing"/>
              <w:numPr>
                <w:ilvl w:val="0"/>
                <w:numId w:val="4"/>
              </w:numPr>
              <w:jc w:val="left"/>
              <w:rPr>
                <w:rFonts w:ascii="Times New Roman" w:hAnsi="Times New Roman" w:cs="Times New Roman"/>
                <w:b/>
                <w:bCs/>
                <w:sz w:val="22"/>
                <w:shd w:val="clear" w:color="auto" w:fill="FFFFFF"/>
                <w:lang w:bidi="lo-LA"/>
              </w:rPr>
            </w:pPr>
            <w:r w:rsidRPr="007F6167">
              <w:rPr>
                <w:rFonts w:ascii="Times New Roman" w:hAnsi="Times New Roman" w:cs="Times New Roman"/>
                <w:b/>
                <w:bCs/>
                <w:sz w:val="22"/>
                <w:shd w:val="clear" w:color="auto" w:fill="FFFFFF"/>
                <w:cs/>
                <w:lang w:bidi="lo-LA"/>
              </w:rPr>
              <w:t>Prepared by</w:t>
            </w:r>
          </w:p>
        </w:tc>
      </w:tr>
      <w:tr w:rsidR="007F6167" w:rsidRPr="007F6167" w14:paraId="7E8CCFE4" w14:textId="77777777" w:rsidTr="000D6FD8">
        <w:tc>
          <w:tcPr>
            <w:tcW w:w="3467" w:type="dxa"/>
            <w:vAlign w:val="center"/>
          </w:tcPr>
          <w:p w14:paraId="298D0D1F" w14:textId="572465D7" w:rsidR="001520BD" w:rsidRPr="007F6167" w:rsidRDefault="000D6FD8" w:rsidP="000D6FD8">
            <w:pPr>
              <w:pStyle w:val="NoSpacing"/>
              <w:jc w:val="left"/>
              <w:rPr>
                <w:rFonts w:ascii="Times New Roman" w:eastAsia="Times New Roman" w:hAnsi="Times New Roman" w:cs="Times New Roman"/>
                <w:sz w:val="22"/>
                <w:lang w:eastAsia="ja-JP" w:bidi="lo-LA"/>
              </w:rPr>
            </w:pPr>
            <w:r w:rsidRPr="007F6167">
              <w:rPr>
                <w:rFonts w:ascii="Times New Roman" w:eastAsia="Times New Roman" w:hAnsi="Times New Roman" w:cs="Times New Roman"/>
                <w:sz w:val="22"/>
                <w:cs/>
                <w:lang w:eastAsia="ja-JP" w:bidi="lo-LA"/>
              </w:rPr>
              <w:t>Name:</w:t>
            </w:r>
          </w:p>
        </w:tc>
        <w:tc>
          <w:tcPr>
            <w:tcW w:w="5618" w:type="dxa"/>
            <w:vAlign w:val="center"/>
          </w:tcPr>
          <w:p w14:paraId="233D37A7" w14:textId="354C3366" w:rsidR="001520BD" w:rsidRPr="007F6167" w:rsidRDefault="000D6FD8" w:rsidP="000D6FD8">
            <w:pPr>
              <w:pStyle w:val="NoSpacing"/>
              <w:jc w:val="left"/>
              <w:rPr>
                <w:rFonts w:ascii="Times New Roman" w:hAnsi="Times New Roman" w:cs="Times New Roman"/>
                <w:sz w:val="22"/>
                <w:shd w:val="clear" w:color="auto" w:fill="FFFFFF"/>
                <w:lang w:bidi="lo-LA"/>
              </w:rPr>
            </w:pPr>
            <w:r w:rsidRPr="007F6167">
              <w:rPr>
                <w:rFonts w:ascii="Times New Roman" w:hAnsi="Times New Roman" w:cs="Times New Roman"/>
                <w:sz w:val="22"/>
                <w:shd w:val="clear" w:color="auto" w:fill="FFFFFF"/>
                <w:cs/>
                <w:lang w:bidi="lo-LA"/>
              </w:rPr>
              <w:t>Mr. Phouthasack SOUVANNASAO</w:t>
            </w:r>
          </w:p>
        </w:tc>
      </w:tr>
      <w:tr w:rsidR="007F6167" w:rsidRPr="007F6167" w14:paraId="46FADBF4" w14:textId="77777777" w:rsidTr="000D6FD8">
        <w:tc>
          <w:tcPr>
            <w:tcW w:w="3467" w:type="dxa"/>
            <w:vAlign w:val="center"/>
          </w:tcPr>
          <w:p w14:paraId="5F5F65A8" w14:textId="05B17DCA" w:rsidR="001520BD" w:rsidRPr="007F6167" w:rsidRDefault="000D6FD8" w:rsidP="000D6FD8">
            <w:pPr>
              <w:pStyle w:val="NoSpacing"/>
              <w:jc w:val="left"/>
              <w:rPr>
                <w:rFonts w:ascii="Times New Roman" w:eastAsia="Times New Roman" w:hAnsi="Times New Roman" w:cs="Times New Roman"/>
                <w:sz w:val="22"/>
                <w:lang w:eastAsia="ja-JP" w:bidi="lo-LA"/>
              </w:rPr>
            </w:pPr>
            <w:r w:rsidRPr="007F6167">
              <w:rPr>
                <w:rFonts w:ascii="Times New Roman" w:eastAsia="Times New Roman" w:hAnsi="Times New Roman" w:cs="Times New Roman"/>
                <w:sz w:val="22"/>
                <w:cs/>
                <w:lang w:eastAsia="ja-JP" w:bidi="lo-LA"/>
              </w:rPr>
              <w:t>Title:</w:t>
            </w:r>
          </w:p>
        </w:tc>
        <w:tc>
          <w:tcPr>
            <w:tcW w:w="5618" w:type="dxa"/>
            <w:vAlign w:val="center"/>
          </w:tcPr>
          <w:p w14:paraId="69CBB565" w14:textId="20DC1766" w:rsidR="001520BD" w:rsidRPr="007F6167" w:rsidRDefault="000D6FD8" w:rsidP="000D6FD8">
            <w:pPr>
              <w:pStyle w:val="NoSpacing"/>
              <w:jc w:val="left"/>
              <w:rPr>
                <w:rFonts w:ascii="Times New Roman" w:hAnsi="Times New Roman" w:cs="Times New Roman"/>
                <w:sz w:val="22"/>
                <w:shd w:val="clear" w:color="auto" w:fill="FFFFFF"/>
                <w:lang w:bidi="lo-LA"/>
              </w:rPr>
            </w:pPr>
            <w:r w:rsidRPr="007F6167">
              <w:rPr>
                <w:rFonts w:ascii="Times New Roman" w:hAnsi="Times New Roman" w:cs="Times New Roman"/>
                <w:sz w:val="22"/>
                <w:shd w:val="clear" w:color="auto" w:fill="FFFFFF"/>
                <w:cs/>
                <w:lang w:bidi="lo-LA"/>
              </w:rPr>
              <w:t>Project Team Leader</w:t>
            </w:r>
          </w:p>
        </w:tc>
      </w:tr>
      <w:tr w:rsidR="007F6167" w:rsidRPr="007F6167" w14:paraId="634B6800" w14:textId="77777777" w:rsidTr="000D6FD8">
        <w:tc>
          <w:tcPr>
            <w:tcW w:w="3467" w:type="dxa"/>
            <w:vAlign w:val="center"/>
          </w:tcPr>
          <w:p w14:paraId="6F446194" w14:textId="2CF4A13D" w:rsidR="001520BD" w:rsidRPr="007F6167" w:rsidRDefault="000D6FD8" w:rsidP="000D6FD8">
            <w:pPr>
              <w:pStyle w:val="NoSpacing"/>
              <w:jc w:val="left"/>
              <w:rPr>
                <w:rFonts w:ascii="Times New Roman" w:eastAsia="Times New Roman" w:hAnsi="Times New Roman" w:cs="Times New Roman"/>
                <w:sz w:val="22"/>
                <w:lang w:eastAsia="ja-JP" w:bidi="lo-LA"/>
              </w:rPr>
            </w:pPr>
            <w:r w:rsidRPr="007F6167">
              <w:rPr>
                <w:rFonts w:ascii="Times New Roman" w:eastAsia="Times New Roman" w:hAnsi="Times New Roman" w:cs="Times New Roman"/>
                <w:sz w:val="22"/>
                <w:cs/>
                <w:lang w:eastAsia="ja-JP" w:bidi="lo-LA"/>
              </w:rPr>
              <w:t>Department:</w:t>
            </w:r>
          </w:p>
        </w:tc>
        <w:tc>
          <w:tcPr>
            <w:tcW w:w="5618" w:type="dxa"/>
            <w:vAlign w:val="center"/>
          </w:tcPr>
          <w:p w14:paraId="2D60528B" w14:textId="376D6AA0" w:rsidR="001520BD" w:rsidRPr="007F6167" w:rsidRDefault="000D6FD8" w:rsidP="000D6FD8">
            <w:pPr>
              <w:pStyle w:val="NoSpacing"/>
              <w:jc w:val="left"/>
              <w:rPr>
                <w:rFonts w:ascii="Times New Roman" w:hAnsi="Times New Roman" w:cs="Times New Roman"/>
                <w:sz w:val="22"/>
                <w:shd w:val="clear" w:color="auto" w:fill="FFFFFF"/>
                <w:lang w:bidi="lo-LA"/>
              </w:rPr>
            </w:pPr>
            <w:r w:rsidRPr="007F6167">
              <w:rPr>
                <w:rFonts w:ascii="Times New Roman" w:hAnsi="Times New Roman" w:cs="Times New Roman"/>
                <w:sz w:val="22"/>
                <w:shd w:val="clear" w:color="auto" w:fill="FFFFFF"/>
                <w:cs/>
                <w:lang w:bidi="lo-LA"/>
              </w:rPr>
              <w:t>DRDC Project</w:t>
            </w:r>
          </w:p>
        </w:tc>
      </w:tr>
      <w:tr w:rsidR="007F6167" w:rsidRPr="007F6167" w14:paraId="2FF88B05" w14:textId="77777777" w:rsidTr="000D6FD8">
        <w:tc>
          <w:tcPr>
            <w:tcW w:w="3467" w:type="dxa"/>
            <w:vAlign w:val="center"/>
          </w:tcPr>
          <w:p w14:paraId="248F7914" w14:textId="265E3342" w:rsidR="001520BD" w:rsidRPr="007F6167" w:rsidRDefault="000D6FD8" w:rsidP="000D6FD8">
            <w:pPr>
              <w:pStyle w:val="NoSpacing"/>
              <w:jc w:val="left"/>
              <w:rPr>
                <w:rFonts w:ascii="Times New Roman" w:eastAsia="Times New Roman" w:hAnsi="Times New Roman" w:cs="Times New Roman"/>
                <w:sz w:val="22"/>
                <w:lang w:eastAsia="ja-JP" w:bidi="lo-LA"/>
              </w:rPr>
            </w:pPr>
            <w:r w:rsidRPr="007F6167">
              <w:rPr>
                <w:rFonts w:ascii="Times New Roman" w:eastAsia="Times New Roman" w:hAnsi="Times New Roman" w:cs="Times New Roman"/>
                <w:sz w:val="22"/>
                <w:cs/>
                <w:lang w:eastAsia="ja-JP" w:bidi="lo-LA"/>
              </w:rPr>
              <w:t>Name of the implementating Agency</w:t>
            </w:r>
          </w:p>
        </w:tc>
        <w:tc>
          <w:tcPr>
            <w:tcW w:w="5618" w:type="dxa"/>
            <w:vAlign w:val="center"/>
          </w:tcPr>
          <w:p w14:paraId="29A3E088" w14:textId="77777777" w:rsidR="001520BD" w:rsidRPr="007F6167" w:rsidRDefault="000D6FD8" w:rsidP="000D6FD8">
            <w:pPr>
              <w:pStyle w:val="NoSpacing"/>
              <w:jc w:val="left"/>
              <w:rPr>
                <w:rFonts w:ascii="Times New Roman" w:hAnsi="Times New Roman" w:cs="Times New Roman"/>
                <w:sz w:val="22"/>
                <w:shd w:val="clear" w:color="auto" w:fill="FFFFFF"/>
                <w:lang w:bidi="lo-LA"/>
              </w:rPr>
            </w:pPr>
            <w:r w:rsidRPr="007F6167">
              <w:rPr>
                <w:rFonts w:ascii="Times New Roman" w:hAnsi="Times New Roman" w:cs="Times New Roman"/>
                <w:sz w:val="22"/>
                <w:shd w:val="clear" w:color="auto" w:fill="FFFFFF"/>
                <w:cs/>
                <w:lang w:bidi="lo-LA"/>
              </w:rPr>
              <w:t xml:space="preserve">International Cooperation Department </w:t>
            </w:r>
          </w:p>
          <w:p w14:paraId="2F24C078" w14:textId="095BFF49" w:rsidR="000D6FD8" w:rsidRPr="007F6167" w:rsidRDefault="000D6FD8" w:rsidP="000D6FD8">
            <w:pPr>
              <w:pStyle w:val="NoSpacing"/>
              <w:jc w:val="left"/>
              <w:rPr>
                <w:rFonts w:ascii="Times New Roman" w:hAnsi="Times New Roman" w:cs="Times New Roman"/>
                <w:sz w:val="22"/>
                <w:shd w:val="clear" w:color="auto" w:fill="FFFFFF"/>
                <w:lang w:bidi="lo-LA"/>
              </w:rPr>
            </w:pPr>
            <w:r w:rsidRPr="007F6167">
              <w:rPr>
                <w:rFonts w:ascii="Times New Roman" w:hAnsi="Times New Roman" w:cs="Times New Roman"/>
                <w:sz w:val="22"/>
                <w:shd w:val="clear" w:color="auto" w:fill="FFFFFF"/>
                <w:cs/>
                <w:lang w:bidi="lo-LA"/>
              </w:rPr>
              <w:t>Ministry of Planning and Investment</w:t>
            </w:r>
          </w:p>
        </w:tc>
      </w:tr>
      <w:tr w:rsidR="007F6167" w:rsidRPr="007F6167" w14:paraId="21B4508E" w14:textId="77777777" w:rsidTr="000D6FD8">
        <w:tc>
          <w:tcPr>
            <w:tcW w:w="3467" w:type="dxa"/>
            <w:vAlign w:val="center"/>
          </w:tcPr>
          <w:p w14:paraId="0ED452BD" w14:textId="02F51209" w:rsidR="001520BD" w:rsidRPr="007F6167" w:rsidRDefault="000D6FD8" w:rsidP="000D6FD8">
            <w:pPr>
              <w:pStyle w:val="NoSpacing"/>
              <w:jc w:val="left"/>
              <w:rPr>
                <w:rFonts w:ascii="Times New Roman" w:eastAsia="Times New Roman" w:hAnsi="Times New Roman" w:cs="Times New Roman"/>
                <w:sz w:val="22"/>
                <w:lang w:eastAsia="ja-JP" w:bidi="lo-LA"/>
              </w:rPr>
            </w:pPr>
            <w:r w:rsidRPr="007F6167">
              <w:rPr>
                <w:rFonts w:ascii="Times New Roman" w:eastAsia="Times New Roman" w:hAnsi="Times New Roman" w:cs="Times New Roman"/>
                <w:sz w:val="22"/>
                <w:cs/>
                <w:lang w:eastAsia="ja-JP" w:bidi="lo-LA"/>
              </w:rPr>
              <w:t>Signature:</w:t>
            </w:r>
          </w:p>
        </w:tc>
        <w:tc>
          <w:tcPr>
            <w:tcW w:w="5618" w:type="dxa"/>
            <w:vAlign w:val="center"/>
          </w:tcPr>
          <w:p w14:paraId="0276C6C6" w14:textId="340AEE0F" w:rsidR="00B648BA" w:rsidRPr="007F6167" w:rsidRDefault="00B648BA" w:rsidP="000D6FD8">
            <w:pPr>
              <w:pStyle w:val="NoSpacing"/>
              <w:jc w:val="left"/>
              <w:rPr>
                <w:rFonts w:ascii="Times New Roman" w:hAnsi="Times New Roman" w:cs="Times New Roman"/>
                <w:sz w:val="22"/>
                <w:shd w:val="clear" w:color="auto" w:fill="FFFFFF"/>
              </w:rPr>
            </w:pPr>
          </w:p>
        </w:tc>
      </w:tr>
      <w:tr w:rsidR="007F6167" w:rsidRPr="007F6167" w14:paraId="541B269B" w14:textId="77777777" w:rsidTr="00F72FBC">
        <w:trPr>
          <w:trHeight w:val="368"/>
        </w:trPr>
        <w:tc>
          <w:tcPr>
            <w:tcW w:w="3467" w:type="dxa"/>
            <w:vAlign w:val="center"/>
          </w:tcPr>
          <w:p w14:paraId="15DB9F73" w14:textId="58A34DC0" w:rsidR="001520BD" w:rsidRPr="007F6167" w:rsidRDefault="000D6FD8" w:rsidP="000D6FD8">
            <w:pPr>
              <w:pStyle w:val="NoSpacing"/>
              <w:jc w:val="left"/>
              <w:rPr>
                <w:rFonts w:ascii="Times New Roman" w:eastAsia="Times New Roman" w:hAnsi="Times New Roman" w:cs="Times New Roman"/>
                <w:sz w:val="22"/>
                <w:lang w:eastAsia="ja-JP" w:bidi="lo-LA"/>
              </w:rPr>
            </w:pPr>
            <w:r w:rsidRPr="007F6167">
              <w:rPr>
                <w:rFonts w:ascii="Times New Roman" w:eastAsia="Times New Roman" w:hAnsi="Times New Roman" w:cs="Times New Roman"/>
                <w:sz w:val="22"/>
                <w:cs/>
                <w:lang w:eastAsia="ja-JP" w:bidi="lo-LA"/>
              </w:rPr>
              <w:t>Date:</w:t>
            </w:r>
          </w:p>
        </w:tc>
        <w:tc>
          <w:tcPr>
            <w:tcW w:w="5618" w:type="dxa"/>
            <w:vAlign w:val="center"/>
          </w:tcPr>
          <w:p w14:paraId="2580AA8A" w14:textId="115A0276" w:rsidR="001520BD" w:rsidRPr="007F6167" w:rsidRDefault="00B648BA" w:rsidP="000D6FD8">
            <w:pPr>
              <w:pStyle w:val="NoSpacing"/>
              <w:jc w:val="left"/>
              <w:rPr>
                <w:rFonts w:ascii="Times New Roman" w:hAnsi="Times New Roman" w:cs="Times New Roman" w:hint="cs"/>
                <w:sz w:val="22"/>
                <w:shd w:val="clear" w:color="auto" w:fill="FFFFFF"/>
                <w:lang w:bidi="lo-LA"/>
              </w:rPr>
            </w:pPr>
            <w:r w:rsidRPr="007F6167">
              <w:rPr>
                <w:rFonts w:ascii="Times New Roman" w:hAnsi="Times New Roman" w:cs="Times New Roman" w:hint="cs"/>
                <w:sz w:val="22"/>
                <w:shd w:val="clear" w:color="auto" w:fill="FFFFFF"/>
                <w:cs/>
                <w:lang w:bidi="lo-LA"/>
              </w:rPr>
              <w:t>01</w:t>
            </w:r>
            <w:r w:rsidR="000D6FD8" w:rsidRPr="007F6167">
              <w:rPr>
                <w:rFonts w:ascii="Times New Roman" w:hAnsi="Times New Roman" w:cs="Times New Roman"/>
                <w:sz w:val="22"/>
                <w:shd w:val="clear" w:color="auto" w:fill="FFFFFF"/>
                <w:cs/>
                <w:lang w:bidi="lo-LA"/>
              </w:rPr>
              <w:t xml:space="preserve"> June 202</w:t>
            </w:r>
            <w:r w:rsidRPr="007F6167">
              <w:rPr>
                <w:rFonts w:ascii="Times New Roman" w:hAnsi="Times New Roman" w:cs="Times New Roman" w:hint="cs"/>
                <w:sz w:val="22"/>
                <w:shd w:val="clear" w:color="auto" w:fill="FFFFFF"/>
                <w:cs/>
                <w:lang w:bidi="lo-LA"/>
              </w:rPr>
              <w:t>4</w:t>
            </w:r>
          </w:p>
        </w:tc>
      </w:tr>
      <w:tr w:rsidR="007F6167" w:rsidRPr="007F6167" w14:paraId="48A4F0AF" w14:textId="77777777" w:rsidTr="00F72FBC">
        <w:trPr>
          <w:trHeight w:val="224"/>
        </w:trPr>
        <w:tc>
          <w:tcPr>
            <w:tcW w:w="9085" w:type="dxa"/>
            <w:gridSpan w:val="2"/>
            <w:shd w:val="clear" w:color="auto" w:fill="D9D9D9" w:themeFill="background1" w:themeFillShade="D9"/>
            <w:vAlign w:val="center"/>
          </w:tcPr>
          <w:p w14:paraId="2071CBD2" w14:textId="77777777" w:rsidR="007300DC" w:rsidRPr="007F6167" w:rsidRDefault="007300DC" w:rsidP="000D6FD8">
            <w:pPr>
              <w:pStyle w:val="NoSpacing"/>
              <w:jc w:val="left"/>
              <w:rPr>
                <w:rFonts w:ascii="Times New Roman" w:hAnsi="Times New Roman" w:cs="Times New Roman"/>
                <w:sz w:val="22"/>
                <w:shd w:val="clear" w:color="auto" w:fill="FFFFFF"/>
              </w:rPr>
            </w:pPr>
          </w:p>
        </w:tc>
      </w:tr>
      <w:tr w:rsidR="007F6167" w:rsidRPr="007F6167" w14:paraId="6737E211" w14:textId="77777777" w:rsidTr="00C35BE4">
        <w:tc>
          <w:tcPr>
            <w:tcW w:w="9085" w:type="dxa"/>
            <w:gridSpan w:val="2"/>
            <w:vAlign w:val="center"/>
          </w:tcPr>
          <w:p w14:paraId="6F8F4ADD" w14:textId="7EB8A6C0" w:rsidR="000D6FD8" w:rsidRPr="007F6167" w:rsidRDefault="000D6FD8" w:rsidP="000D6FD8">
            <w:pPr>
              <w:pStyle w:val="NoSpacing"/>
              <w:numPr>
                <w:ilvl w:val="0"/>
                <w:numId w:val="4"/>
              </w:numPr>
              <w:jc w:val="left"/>
              <w:rPr>
                <w:rFonts w:ascii="Times New Roman" w:hAnsi="Times New Roman" w:cs="Times New Roman"/>
                <w:b/>
                <w:bCs/>
                <w:sz w:val="22"/>
                <w:shd w:val="clear" w:color="auto" w:fill="FFFFFF"/>
                <w:lang w:bidi="lo-LA"/>
              </w:rPr>
            </w:pPr>
            <w:r w:rsidRPr="007F6167">
              <w:rPr>
                <w:rFonts w:ascii="Times New Roman" w:hAnsi="Times New Roman" w:cs="Times New Roman"/>
                <w:b/>
                <w:bCs/>
                <w:sz w:val="22"/>
                <w:shd w:val="clear" w:color="auto" w:fill="FFFFFF"/>
                <w:cs/>
                <w:lang w:bidi="lo-LA"/>
              </w:rPr>
              <w:t>Update on progressive implementation of the project</w:t>
            </w:r>
          </w:p>
        </w:tc>
      </w:tr>
      <w:tr w:rsidR="007F6167" w:rsidRPr="007F6167" w14:paraId="52F8F015" w14:textId="77777777" w:rsidTr="00B648BA">
        <w:trPr>
          <w:trHeight w:val="548"/>
        </w:trPr>
        <w:tc>
          <w:tcPr>
            <w:tcW w:w="9085" w:type="dxa"/>
            <w:gridSpan w:val="2"/>
            <w:vAlign w:val="center"/>
          </w:tcPr>
          <w:p w14:paraId="773E7B8C" w14:textId="086F57FE" w:rsidR="007300DC" w:rsidRPr="007F6167" w:rsidRDefault="007300DC" w:rsidP="003E7262">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 xml:space="preserve">The project implementation and monitoring steering committee for DRDC was appointed </w:t>
            </w:r>
            <w:r w:rsidRPr="007F6167">
              <w:rPr>
                <w:rFonts w:ascii="Times New Roman" w:hAnsi="Times New Roman" w:cs="Times New Roman" w:hint="cs"/>
                <w:sz w:val="22"/>
                <w:shd w:val="clear" w:color="auto" w:fill="FFFFFF"/>
                <w:lang w:bidi="lo-LA"/>
              </w:rPr>
              <w:t>in</w:t>
            </w:r>
            <w:r w:rsidRPr="007F6167">
              <w:rPr>
                <w:rFonts w:ascii="Times New Roman" w:hAnsi="Times New Roman" w:cs="Times New Roman" w:hint="cs"/>
                <w:sz w:val="22"/>
                <w:shd w:val="clear" w:color="auto" w:fill="FFFFFF"/>
                <w:cs/>
                <w:lang w:bidi="lo-LA"/>
              </w:rPr>
              <w:t xml:space="preserve"> December 2020 that chaired by the Deputy Minister of MPI.</w:t>
            </w:r>
          </w:p>
          <w:p w14:paraId="77BBEB6D" w14:textId="5CD87647" w:rsidR="000D6FD8" w:rsidRPr="007F6167" w:rsidRDefault="00FA60EE" w:rsidP="003E7262">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 xml:space="preserve">Completed the recruitment and procurement for (1) Team Leader; (2) Project Officer in June 2021, and then </w:t>
            </w:r>
            <w:r w:rsidR="003E7262" w:rsidRPr="007F6167">
              <w:rPr>
                <w:rFonts w:ascii="Times New Roman" w:hAnsi="Times New Roman" w:cs="Times New Roman" w:hint="cs"/>
                <w:sz w:val="22"/>
                <w:shd w:val="clear" w:color="auto" w:fill="FFFFFF"/>
                <w:lang w:bidi="lo-LA"/>
              </w:rPr>
              <w:t>hired</w:t>
            </w:r>
            <w:r w:rsidRPr="007F6167">
              <w:rPr>
                <w:rFonts w:ascii="Times New Roman" w:hAnsi="Times New Roman" w:cs="Times New Roman" w:hint="cs"/>
                <w:sz w:val="22"/>
                <w:shd w:val="clear" w:color="auto" w:fill="FFFFFF"/>
                <w:cs/>
                <w:lang w:bidi="lo-LA"/>
              </w:rPr>
              <w:t xml:space="preserve"> the IT </w:t>
            </w:r>
            <w:r w:rsidR="003E7262" w:rsidRPr="007F6167">
              <w:rPr>
                <w:rFonts w:ascii="Times New Roman" w:hAnsi="Times New Roman" w:cs="Times New Roman" w:hint="cs"/>
                <w:sz w:val="22"/>
                <w:shd w:val="clear" w:color="auto" w:fill="FFFFFF"/>
                <w:lang w:bidi="lo-LA"/>
              </w:rPr>
              <w:t>consultant</w:t>
            </w:r>
            <w:r w:rsidRPr="007F6167">
              <w:rPr>
                <w:rFonts w:ascii="Times New Roman" w:hAnsi="Times New Roman" w:cs="Times New Roman" w:hint="cs"/>
                <w:sz w:val="22"/>
                <w:shd w:val="clear" w:color="auto" w:fill="FFFFFF"/>
                <w:cs/>
                <w:lang w:bidi="lo-LA"/>
              </w:rPr>
              <w:t xml:space="preserve"> for conducting ODA-MIS assessment in August 2021, </w:t>
            </w:r>
            <w:r w:rsidR="003E7262" w:rsidRPr="007F6167">
              <w:rPr>
                <w:rFonts w:ascii="Times New Roman" w:hAnsi="Times New Roman" w:cs="Times New Roman" w:hint="cs"/>
                <w:sz w:val="22"/>
                <w:shd w:val="clear" w:color="auto" w:fill="FFFFFF"/>
                <w:lang w:bidi="lo-LA"/>
              </w:rPr>
              <w:t>followed</w:t>
            </w:r>
            <w:r w:rsidRPr="007F6167">
              <w:rPr>
                <w:rFonts w:ascii="Times New Roman" w:hAnsi="Times New Roman" w:cs="Times New Roman" w:hint="cs"/>
                <w:sz w:val="22"/>
                <w:shd w:val="clear" w:color="auto" w:fill="FFFFFF"/>
                <w:cs/>
                <w:lang w:bidi="lo-LA"/>
              </w:rPr>
              <w:t xml:space="preserve"> by IT firm (CAT Telecom InterLink Company) for design and </w:t>
            </w:r>
            <w:r w:rsidR="003E7262" w:rsidRPr="007F6167">
              <w:rPr>
                <w:rFonts w:ascii="Times New Roman" w:hAnsi="Times New Roman" w:cs="Times New Roman" w:hint="cs"/>
                <w:sz w:val="22"/>
                <w:shd w:val="clear" w:color="auto" w:fill="FFFFFF"/>
                <w:lang w:bidi="lo-LA"/>
              </w:rPr>
              <w:t>development</w:t>
            </w:r>
            <w:r w:rsidRPr="007F6167">
              <w:rPr>
                <w:rFonts w:ascii="Times New Roman" w:hAnsi="Times New Roman" w:cs="Times New Roman" w:hint="cs"/>
                <w:sz w:val="22"/>
                <w:shd w:val="clear" w:color="auto" w:fill="FFFFFF"/>
                <w:cs/>
                <w:lang w:bidi="lo-LA"/>
              </w:rPr>
              <w:t xml:space="preserve"> databases </w:t>
            </w:r>
            <w:r w:rsidR="003E7262" w:rsidRPr="007F6167">
              <w:rPr>
                <w:rFonts w:ascii="Times New Roman" w:hAnsi="Times New Roman" w:cs="Times New Roman" w:hint="cs"/>
                <w:sz w:val="22"/>
                <w:shd w:val="clear" w:color="auto" w:fill="FFFFFF"/>
                <w:lang w:bidi="lo-LA"/>
              </w:rPr>
              <w:t>application</w:t>
            </w:r>
            <w:r w:rsidRPr="007F6167">
              <w:rPr>
                <w:rFonts w:ascii="Times New Roman" w:hAnsi="Times New Roman" w:cs="Times New Roman" w:hint="cs"/>
                <w:sz w:val="22"/>
                <w:shd w:val="clear" w:color="auto" w:fill="FFFFFF"/>
                <w:cs/>
                <w:lang w:bidi="lo-LA"/>
              </w:rPr>
              <w:t xml:space="preserve"> in </w:t>
            </w:r>
            <w:r w:rsidR="003E7262" w:rsidRPr="007F6167">
              <w:rPr>
                <w:rFonts w:ascii="Times New Roman" w:hAnsi="Times New Roman" w:cs="Times New Roman" w:hint="cs"/>
                <w:sz w:val="22"/>
                <w:shd w:val="clear" w:color="auto" w:fill="FFFFFF"/>
                <w:cs/>
                <w:lang w:bidi="lo-LA"/>
              </w:rPr>
              <w:t>January 2022.</w:t>
            </w:r>
          </w:p>
          <w:p w14:paraId="09CBC8D9" w14:textId="621FAC46" w:rsidR="000D6FD8" w:rsidRPr="007F6167" w:rsidRDefault="000D6FD8" w:rsidP="003E7262">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cs/>
                <w:lang w:bidi="lo-LA"/>
              </w:rPr>
              <w:t>The</w:t>
            </w:r>
            <w:r w:rsidR="003E7262" w:rsidRPr="007F6167">
              <w:rPr>
                <w:rFonts w:ascii="Times New Roman" w:hAnsi="Times New Roman" w:cs="Times New Roman" w:hint="cs"/>
                <w:sz w:val="22"/>
                <w:shd w:val="clear" w:color="auto" w:fill="FFFFFF"/>
                <w:cs/>
                <w:lang w:bidi="lo-LA"/>
              </w:rPr>
              <w:t xml:space="preserve"> formal inception workshop for </w:t>
            </w:r>
            <w:r w:rsidR="003E7262" w:rsidRPr="007F6167">
              <w:rPr>
                <w:rFonts w:ascii="Times New Roman" w:hAnsi="Times New Roman" w:cs="Times New Roman" w:hint="cs"/>
                <w:sz w:val="22"/>
                <w:shd w:val="clear" w:color="auto" w:fill="FFFFFF"/>
                <w:lang w:bidi="lo-LA"/>
              </w:rPr>
              <w:t>introducing</w:t>
            </w:r>
            <w:r w:rsidR="003E7262" w:rsidRPr="007F6167">
              <w:rPr>
                <w:rFonts w:ascii="Times New Roman" w:hAnsi="Times New Roman" w:cs="Times New Roman" w:hint="cs"/>
                <w:sz w:val="22"/>
                <w:shd w:val="clear" w:color="auto" w:fill="FFFFFF"/>
                <w:cs/>
                <w:lang w:bidi="lo-LA"/>
              </w:rPr>
              <w:t xml:space="preserve"> the project to the government agencies and international organizations (related stakeholders) in Lao PDR in July 2021. </w:t>
            </w:r>
          </w:p>
          <w:p w14:paraId="2F04784C" w14:textId="52B7557F" w:rsidR="000D6FD8" w:rsidRPr="007F6167" w:rsidRDefault="000D6FD8" w:rsidP="003E7262">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cs/>
                <w:lang w:bidi="lo-LA"/>
              </w:rPr>
              <w:t>The</w:t>
            </w:r>
            <w:r w:rsidR="003E7262" w:rsidRPr="007F6167">
              <w:rPr>
                <w:rFonts w:ascii="Times New Roman" w:hAnsi="Times New Roman" w:cs="Times New Roman" w:hint="cs"/>
                <w:sz w:val="22"/>
                <w:shd w:val="clear" w:color="auto" w:fill="FFFFFF"/>
                <w:cs/>
                <w:lang w:bidi="lo-LA"/>
              </w:rPr>
              <w:t xml:space="preserve"> IT </w:t>
            </w:r>
            <w:r w:rsidR="003E7262" w:rsidRPr="007F6167">
              <w:rPr>
                <w:rFonts w:ascii="Times New Roman" w:hAnsi="Times New Roman" w:cs="Times New Roman" w:hint="cs"/>
                <w:sz w:val="22"/>
                <w:shd w:val="clear" w:color="auto" w:fill="FFFFFF"/>
                <w:lang w:bidi="lo-LA"/>
              </w:rPr>
              <w:t>consultant</w:t>
            </w:r>
            <w:r w:rsidR="003E7262" w:rsidRPr="007F6167">
              <w:rPr>
                <w:rFonts w:ascii="Times New Roman" w:hAnsi="Times New Roman" w:cs="Times New Roman" w:hint="cs"/>
                <w:sz w:val="22"/>
                <w:shd w:val="clear" w:color="auto" w:fill="FFFFFF"/>
                <w:cs/>
                <w:lang w:bidi="lo-LA"/>
              </w:rPr>
              <w:t xml:space="preserve"> for conducting the ODA-MIS assessment in August 2021 and completed it in December 2021 with the workshop to accept the IT assessment and program </w:t>
            </w:r>
            <w:r w:rsidR="003E7262" w:rsidRPr="007F6167">
              <w:rPr>
                <w:rFonts w:ascii="Times New Roman" w:hAnsi="Times New Roman" w:cs="Times New Roman" w:hint="cs"/>
                <w:sz w:val="22"/>
                <w:shd w:val="clear" w:color="auto" w:fill="FFFFFF"/>
                <w:lang w:bidi="lo-LA"/>
              </w:rPr>
              <w:t>design</w:t>
            </w:r>
            <w:r w:rsidR="003E7262" w:rsidRPr="007F6167">
              <w:rPr>
                <w:rFonts w:ascii="Times New Roman" w:hAnsi="Times New Roman" w:cs="Times New Roman" w:hint="cs"/>
                <w:sz w:val="22"/>
                <w:shd w:val="clear" w:color="auto" w:fill="FFFFFF"/>
                <w:cs/>
                <w:lang w:bidi="lo-LA"/>
              </w:rPr>
              <w:t xml:space="preserve"> report.</w:t>
            </w:r>
          </w:p>
          <w:p w14:paraId="72A90647" w14:textId="31BA087E" w:rsidR="003E7262" w:rsidRPr="007F6167" w:rsidRDefault="000D6FD8" w:rsidP="003E7262">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cs/>
                <w:lang w:bidi="lo-LA"/>
              </w:rPr>
              <w:t>The</w:t>
            </w:r>
            <w:r w:rsidR="003E7262" w:rsidRPr="007F6167">
              <w:rPr>
                <w:rFonts w:ascii="Times New Roman" w:hAnsi="Times New Roman" w:cs="Times New Roman" w:hint="cs"/>
                <w:sz w:val="22"/>
                <w:shd w:val="clear" w:color="auto" w:fill="FFFFFF"/>
                <w:cs/>
                <w:lang w:bidi="lo-LA"/>
              </w:rPr>
              <w:t xml:space="preserve"> IT firm (CAT Telecom InterLink Company) for the design and </w:t>
            </w:r>
            <w:r w:rsidR="003E7262" w:rsidRPr="007F6167">
              <w:rPr>
                <w:rFonts w:ascii="Times New Roman" w:hAnsi="Times New Roman" w:cs="Times New Roman" w:hint="cs"/>
                <w:sz w:val="22"/>
                <w:shd w:val="clear" w:color="auto" w:fill="FFFFFF"/>
                <w:lang w:bidi="lo-LA"/>
              </w:rPr>
              <w:t>development</w:t>
            </w:r>
            <w:r w:rsidR="003E7262" w:rsidRPr="007F6167">
              <w:rPr>
                <w:rFonts w:ascii="Times New Roman" w:hAnsi="Times New Roman" w:cs="Times New Roman" w:hint="cs"/>
                <w:sz w:val="22"/>
                <w:shd w:val="clear" w:color="auto" w:fill="FFFFFF"/>
                <w:cs/>
                <w:lang w:bidi="lo-LA"/>
              </w:rPr>
              <w:t xml:space="preserve"> of databases </w:t>
            </w:r>
            <w:r w:rsidR="003E7262" w:rsidRPr="007F6167">
              <w:rPr>
                <w:rFonts w:ascii="Times New Roman" w:hAnsi="Times New Roman" w:cs="Times New Roman" w:hint="cs"/>
                <w:sz w:val="22"/>
                <w:shd w:val="clear" w:color="auto" w:fill="FFFFFF"/>
                <w:lang w:bidi="lo-LA"/>
              </w:rPr>
              <w:t>application</w:t>
            </w:r>
            <w:r w:rsidR="003E7262" w:rsidRPr="007F6167">
              <w:rPr>
                <w:rFonts w:ascii="Times New Roman" w:hAnsi="Times New Roman" w:cs="Times New Roman" w:hint="cs"/>
                <w:sz w:val="22"/>
                <w:shd w:val="clear" w:color="auto" w:fill="FFFFFF"/>
                <w:cs/>
                <w:lang w:bidi="lo-LA"/>
              </w:rPr>
              <w:t xml:space="preserve"> in January 2022.</w:t>
            </w:r>
          </w:p>
          <w:p w14:paraId="3ADFEAC7" w14:textId="651BE117" w:rsidR="000D6FD8" w:rsidRPr="007F6167" w:rsidRDefault="003E7262" w:rsidP="003E7262">
            <w:pPr>
              <w:pStyle w:val="NoSpacing"/>
              <w:numPr>
                <w:ilvl w:val="1"/>
                <w:numId w:val="6"/>
              </w:numPr>
              <w:ind w:left="1063"/>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The first inception workshop for this company was done in March 2022.</w:t>
            </w:r>
          </w:p>
          <w:p w14:paraId="79971913" w14:textId="268F66BF" w:rsidR="003E7262" w:rsidRPr="007F6167" w:rsidRDefault="003E7262" w:rsidP="003E7262">
            <w:pPr>
              <w:pStyle w:val="NoSpacing"/>
              <w:numPr>
                <w:ilvl w:val="1"/>
                <w:numId w:val="6"/>
              </w:numPr>
              <w:ind w:left="1063"/>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The second workshop for testing the program was in May 2022.</w:t>
            </w:r>
          </w:p>
          <w:p w14:paraId="0B6A5307" w14:textId="77777777" w:rsidR="007300DC" w:rsidRPr="007F6167" w:rsidRDefault="007300DC" w:rsidP="003E7262">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 xml:space="preserve">Participated in the MI </w:t>
            </w:r>
            <w:r w:rsidRPr="007F6167">
              <w:rPr>
                <w:rFonts w:ascii="Times New Roman" w:hAnsi="Times New Roman" w:cs="Times New Roman" w:hint="cs"/>
                <w:sz w:val="22"/>
                <w:shd w:val="clear" w:color="auto" w:fill="FFFFFF"/>
                <w:lang w:bidi="lo-LA"/>
              </w:rPr>
              <w:t>symposium</w:t>
            </w:r>
            <w:r w:rsidRPr="007F6167">
              <w:rPr>
                <w:rFonts w:ascii="Times New Roman" w:hAnsi="Times New Roman" w:cs="Times New Roman" w:hint="cs"/>
                <w:sz w:val="22"/>
                <w:shd w:val="clear" w:color="auto" w:fill="FFFFFF"/>
                <w:cs/>
                <w:lang w:bidi="lo-LA"/>
              </w:rPr>
              <w:t xml:space="preserve"> and workshop 2 times from 2021 and 2022 by Project Team Leader.</w:t>
            </w:r>
          </w:p>
          <w:p w14:paraId="0C41E633" w14:textId="77777777" w:rsidR="007300DC" w:rsidRPr="007F6167" w:rsidRDefault="007300DC" w:rsidP="007300DC">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cs/>
                <w:lang w:bidi="lo-LA"/>
              </w:rPr>
              <w:t>The</w:t>
            </w:r>
            <w:r w:rsidRPr="007F6167">
              <w:rPr>
                <w:rFonts w:ascii="Times New Roman" w:hAnsi="Times New Roman" w:cs="Times New Roman" w:hint="cs"/>
                <w:sz w:val="22"/>
                <w:shd w:val="clear" w:color="auto" w:fill="FFFFFF"/>
                <w:cs/>
                <w:lang w:bidi="lo-LA"/>
              </w:rPr>
              <w:t xml:space="preserve"> proposal of modifying and adjusting the activities and </w:t>
            </w:r>
            <w:r w:rsidRPr="007F6167">
              <w:rPr>
                <w:rFonts w:ascii="Times New Roman" w:hAnsi="Times New Roman" w:cs="Times New Roman" w:hint="cs"/>
                <w:sz w:val="22"/>
                <w:shd w:val="clear" w:color="auto" w:fill="FFFFFF"/>
                <w:lang w:bidi="lo-LA"/>
              </w:rPr>
              <w:t>budget</w:t>
            </w:r>
            <w:r w:rsidRPr="007F6167">
              <w:rPr>
                <w:rFonts w:ascii="Times New Roman" w:hAnsi="Times New Roman" w:cs="Times New Roman" w:hint="cs"/>
                <w:sz w:val="22"/>
                <w:shd w:val="clear" w:color="auto" w:fill="FFFFFF"/>
                <w:cs/>
                <w:lang w:bidi="lo-LA"/>
              </w:rPr>
              <w:t xml:space="preserve"> plan was </w:t>
            </w:r>
            <w:r w:rsidRPr="007F6167">
              <w:rPr>
                <w:rFonts w:ascii="Times New Roman" w:hAnsi="Times New Roman" w:cs="Times New Roman" w:hint="cs"/>
                <w:sz w:val="22"/>
                <w:shd w:val="clear" w:color="auto" w:fill="FFFFFF"/>
                <w:lang w:bidi="lo-LA"/>
              </w:rPr>
              <w:t>submitted</w:t>
            </w:r>
            <w:r w:rsidRPr="007F6167">
              <w:rPr>
                <w:rFonts w:ascii="Times New Roman" w:hAnsi="Times New Roman" w:cs="Times New Roman" w:hint="cs"/>
                <w:sz w:val="22"/>
                <w:shd w:val="clear" w:color="auto" w:fill="FFFFFF"/>
                <w:cs/>
                <w:lang w:bidi="lo-LA"/>
              </w:rPr>
              <w:t xml:space="preserve"> to MI-MKCF </w:t>
            </w:r>
            <w:r w:rsidRPr="007F6167">
              <w:rPr>
                <w:rFonts w:ascii="Times New Roman" w:hAnsi="Times New Roman" w:cs="Times New Roman" w:hint="cs"/>
                <w:sz w:val="22"/>
                <w:shd w:val="clear" w:color="auto" w:fill="FFFFFF"/>
                <w:lang w:bidi="lo-LA"/>
              </w:rPr>
              <w:t>to</w:t>
            </w:r>
            <w:r w:rsidRPr="007F6167">
              <w:rPr>
                <w:rFonts w:ascii="Times New Roman" w:hAnsi="Times New Roman" w:cs="Times New Roman" w:hint="cs"/>
                <w:sz w:val="22"/>
                <w:shd w:val="clear" w:color="auto" w:fill="FFFFFF"/>
                <w:cs/>
                <w:lang w:bidi="lo-LA"/>
              </w:rPr>
              <w:t xml:space="preserve"> modify the Appsheet and conduct the activities in line with the actual practices in Lao PDR.</w:t>
            </w:r>
          </w:p>
          <w:p w14:paraId="452B8897" w14:textId="31D350CD" w:rsidR="00B648BA" w:rsidRPr="007F6167" w:rsidRDefault="00B648BA" w:rsidP="007300DC">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 xml:space="preserve">The update of the IT development of the ODA-MIS Plus, in which the system can been seen </w:t>
            </w:r>
            <w:r w:rsidRPr="007F6167">
              <w:rPr>
                <w:rFonts w:ascii="Times New Roman" w:hAnsi="Times New Roman" w:cs="Times New Roman" w:hint="cs"/>
                <w:sz w:val="22"/>
                <w:shd w:val="clear" w:color="auto" w:fill="FFFFFF"/>
                <w:cs/>
                <w:lang w:bidi="lo-LA"/>
              </w:rPr>
              <w:lastRenderedPageBreak/>
              <w:t xml:space="preserve">through the web-base from July 2024. </w:t>
            </w:r>
            <w:r w:rsidRPr="007F6167">
              <w:rPr>
                <w:rFonts w:ascii="Times New Roman" w:hAnsi="Times New Roman" w:cs="Times New Roman" w:hint="cs"/>
                <w:sz w:val="22"/>
                <w:shd w:val="clear" w:color="auto" w:fill="FFFFFF"/>
                <w:cs/>
                <w:lang w:bidi="lo-LA"/>
              </w:rPr>
              <w:t xml:space="preserve">Currently, we put the system of the ODA-MIS Plus in the temperary hosting. When you accessing, please choose </w:t>
            </w:r>
            <w:r w:rsidRPr="007F6167">
              <w:rPr>
                <w:rFonts w:ascii="Times New Roman" w:hAnsi="Times New Roman" w:cs="Arial Unicode MS" w:hint="cs"/>
                <w:sz w:val="22"/>
                <w:shd w:val="clear" w:color="auto" w:fill="FFFFFF"/>
                <w:cs/>
                <w:lang w:bidi="lo-LA"/>
              </w:rPr>
              <w:t>“</w:t>
            </w:r>
            <w:r w:rsidRPr="007F6167">
              <w:rPr>
                <w:rFonts w:ascii="Times New Roman" w:hAnsi="Times New Roman" w:cs="Times New Roman" w:hint="cs"/>
                <w:sz w:val="22"/>
                <w:shd w:val="clear" w:color="auto" w:fill="FFFFFF"/>
                <w:cs/>
                <w:lang w:bidi="lo-LA"/>
              </w:rPr>
              <w:t>MekongMI</w:t>
            </w:r>
            <w:r w:rsidRPr="007F6167">
              <w:rPr>
                <w:rFonts w:ascii="Times New Roman" w:hAnsi="Times New Roman" w:cs="Arial Unicode MS" w:hint="cs"/>
                <w:sz w:val="22"/>
                <w:shd w:val="clear" w:color="auto" w:fill="FFFFFF"/>
                <w:cs/>
                <w:lang w:bidi="lo-LA"/>
              </w:rPr>
              <w:t>”</w:t>
            </w:r>
            <w:r w:rsidRPr="007F6167">
              <w:rPr>
                <w:rFonts w:ascii="Times New Roman" w:hAnsi="Times New Roman" w:cs="Times New Roman" w:hint="cs"/>
                <w:sz w:val="22"/>
                <w:shd w:val="clear" w:color="auto" w:fill="FFFFFF"/>
                <w:cs/>
                <w:lang w:bidi="lo-LA"/>
              </w:rPr>
              <w:t xml:space="preserve"> index.</w:t>
            </w:r>
          </w:p>
          <w:p w14:paraId="73DC9BF3" w14:textId="47F105B1" w:rsidR="00B648BA" w:rsidRPr="007F6167" w:rsidRDefault="00B648BA" w:rsidP="007300DC">
            <w:pPr>
              <w:pStyle w:val="NoSpacing"/>
              <w:numPr>
                <w:ilvl w:val="0"/>
                <w:numId w:val="6"/>
              </w:numPr>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The link of the web-base can be accessing through this address:</w:t>
            </w:r>
          </w:p>
          <w:p w14:paraId="772993C9" w14:textId="77777777" w:rsidR="00B648BA" w:rsidRPr="007F6167" w:rsidRDefault="00B648BA" w:rsidP="00B648BA">
            <w:pPr>
              <w:pStyle w:val="NoSpacing"/>
              <w:numPr>
                <w:ilvl w:val="1"/>
                <w:numId w:val="6"/>
              </w:numPr>
              <w:rPr>
                <w:rFonts w:ascii="Times New Roman" w:hAnsi="Times New Roman" w:cs="Times New Roman"/>
                <w:sz w:val="22"/>
                <w:shd w:val="clear" w:color="auto" w:fill="FFFFFF"/>
              </w:rPr>
            </w:pPr>
            <w:hyperlink r:id="rId10" w:history="1">
              <w:r w:rsidRPr="007F6167">
                <w:rPr>
                  <w:rStyle w:val="Hyperlink"/>
                  <w:rFonts w:ascii="Times New Roman" w:hAnsi="Times New Roman" w:cs="Times New Roman"/>
                  <w:color w:val="auto"/>
                  <w:sz w:val="22"/>
                  <w:shd w:val="clear" w:color="auto" w:fill="FFFFFF"/>
                </w:rPr>
                <w:t>http://101.78.14.186:8</w:t>
              </w:r>
              <w:r w:rsidRPr="007F6167">
                <w:rPr>
                  <w:rStyle w:val="Hyperlink"/>
                  <w:rFonts w:ascii="Times New Roman" w:hAnsi="Times New Roman" w:cs="Times New Roman"/>
                  <w:color w:val="auto"/>
                  <w:sz w:val="22"/>
                  <w:shd w:val="clear" w:color="auto" w:fill="FFFFFF"/>
                </w:rPr>
                <w:t>0</w:t>
              </w:r>
              <w:r w:rsidRPr="007F6167">
                <w:rPr>
                  <w:rStyle w:val="Hyperlink"/>
                  <w:rFonts w:ascii="Times New Roman" w:hAnsi="Times New Roman" w:cs="Times New Roman"/>
                  <w:color w:val="auto"/>
                  <w:sz w:val="22"/>
                  <w:shd w:val="clear" w:color="auto" w:fill="FFFFFF"/>
                </w:rPr>
                <w:t>80/</w:t>
              </w:r>
            </w:hyperlink>
          </w:p>
          <w:p w14:paraId="11176BB3" w14:textId="77777777" w:rsidR="00B648BA" w:rsidRPr="007F6167" w:rsidRDefault="00B648BA" w:rsidP="00B648BA">
            <w:pPr>
              <w:pStyle w:val="NoSpacing"/>
              <w:numPr>
                <w:ilvl w:val="1"/>
                <w:numId w:val="6"/>
              </w:numPr>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Login: admin</w:t>
            </w:r>
          </w:p>
          <w:p w14:paraId="4A8B783C" w14:textId="77777777" w:rsidR="00B648BA" w:rsidRPr="007F6167" w:rsidRDefault="00B648BA" w:rsidP="00B648BA">
            <w:pPr>
              <w:pStyle w:val="NoSpacing"/>
              <w:numPr>
                <w:ilvl w:val="1"/>
                <w:numId w:val="6"/>
              </w:numPr>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Password: admin</w:t>
            </w:r>
          </w:p>
          <w:p w14:paraId="047427DA" w14:textId="37D96914" w:rsidR="00B648BA" w:rsidRPr="007F6167" w:rsidRDefault="00B648BA" w:rsidP="00B648BA">
            <w:pPr>
              <w:pStyle w:val="NoSpacing"/>
              <w:ind w:left="720"/>
              <w:rPr>
                <w:rFonts w:ascii="Times New Roman" w:hAnsi="Times New Roman" w:cs="Times New Roman"/>
                <w:sz w:val="22"/>
                <w:shd w:val="clear" w:color="auto" w:fill="FFFFFF"/>
              </w:rPr>
            </w:pPr>
          </w:p>
          <w:p w14:paraId="7395C023" w14:textId="3C571A9A" w:rsidR="00B648BA" w:rsidRPr="00235641" w:rsidRDefault="00B648BA" w:rsidP="00235641">
            <w:pPr>
              <w:pStyle w:val="NoSpacing"/>
            </w:pPr>
          </w:p>
        </w:tc>
      </w:tr>
    </w:tbl>
    <w:p w14:paraId="1B854177" w14:textId="04125381" w:rsidR="007300DC" w:rsidRPr="007F6167" w:rsidRDefault="007300DC"/>
    <w:tbl>
      <w:tblPr>
        <w:tblStyle w:val="TableGrid"/>
        <w:tblW w:w="9085" w:type="dxa"/>
        <w:tblLook w:val="04A0" w:firstRow="1" w:lastRow="0" w:firstColumn="1" w:lastColumn="0" w:noHBand="0" w:noVBand="1"/>
      </w:tblPr>
      <w:tblGrid>
        <w:gridCol w:w="9085"/>
      </w:tblGrid>
      <w:tr w:rsidR="007F6167" w:rsidRPr="007F6167" w14:paraId="7F57A09A" w14:textId="77777777" w:rsidTr="00607918">
        <w:tc>
          <w:tcPr>
            <w:tcW w:w="9085" w:type="dxa"/>
            <w:vAlign w:val="center"/>
          </w:tcPr>
          <w:p w14:paraId="49F2B6B2" w14:textId="37F3B576" w:rsidR="000D6FD8" w:rsidRPr="007F6167" w:rsidRDefault="000D6FD8" w:rsidP="000D6FD8">
            <w:pPr>
              <w:pStyle w:val="NoSpacing"/>
              <w:numPr>
                <w:ilvl w:val="0"/>
                <w:numId w:val="4"/>
              </w:numPr>
              <w:jc w:val="left"/>
              <w:rPr>
                <w:rFonts w:ascii="Times New Roman" w:hAnsi="Times New Roman" w:cs="Times New Roman"/>
                <w:b/>
                <w:bCs/>
                <w:sz w:val="22"/>
                <w:shd w:val="clear" w:color="auto" w:fill="FFFFFF"/>
                <w:lang w:bidi="lo-LA"/>
              </w:rPr>
            </w:pPr>
            <w:r w:rsidRPr="007F6167">
              <w:rPr>
                <w:rFonts w:ascii="Times New Roman" w:hAnsi="Times New Roman" w:cs="Times New Roman"/>
                <w:b/>
                <w:bCs/>
                <w:sz w:val="22"/>
                <w:shd w:val="clear" w:color="auto" w:fill="FFFFFF"/>
                <w:cs/>
                <w:lang w:bidi="lo-LA"/>
              </w:rPr>
              <w:t>Problems Encountered/Deviations</w:t>
            </w:r>
          </w:p>
        </w:tc>
      </w:tr>
      <w:tr w:rsidR="007F6167" w:rsidRPr="007F6167" w14:paraId="5DC8112F" w14:textId="77777777" w:rsidTr="00D1413D">
        <w:trPr>
          <w:trHeight w:val="5543"/>
        </w:trPr>
        <w:tc>
          <w:tcPr>
            <w:tcW w:w="9085" w:type="dxa"/>
            <w:vAlign w:val="center"/>
          </w:tcPr>
          <w:p w14:paraId="0D32021E" w14:textId="30EB465D" w:rsidR="00A54DE3" w:rsidRPr="007F6167" w:rsidRDefault="000D6FD8" w:rsidP="00A54DE3">
            <w:pPr>
              <w:pStyle w:val="NoSpacing"/>
              <w:numPr>
                <w:ilvl w:val="0"/>
                <w:numId w:val="7"/>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cs/>
                <w:lang w:bidi="lo-LA"/>
              </w:rPr>
              <w:t>The</w:t>
            </w:r>
            <w:r w:rsidR="00F72FBC" w:rsidRPr="007F6167">
              <w:rPr>
                <w:rFonts w:ascii="Times New Roman" w:hAnsi="Times New Roman" w:cs="Times New Roman" w:hint="cs"/>
                <w:sz w:val="22"/>
                <w:shd w:val="clear" w:color="auto" w:fill="FFFFFF"/>
                <w:cs/>
                <w:lang w:bidi="lo-LA"/>
              </w:rPr>
              <w:t xml:space="preserve"> </w:t>
            </w:r>
            <w:r w:rsidR="00F72FBC" w:rsidRPr="007F6167">
              <w:rPr>
                <w:rFonts w:ascii="Times New Roman" w:hAnsi="Times New Roman" w:cs="Times New Roman" w:hint="cs"/>
                <w:sz w:val="22"/>
                <w:shd w:val="clear" w:color="auto" w:fill="FFFFFF"/>
                <w:lang w:bidi="lo-LA"/>
              </w:rPr>
              <w:t>outbreak</w:t>
            </w:r>
            <w:r w:rsidR="00F72FBC" w:rsidRPr="007F6167">
              <w:rPr>
                <w:rFonts w:ascii="Times New Roman" w:hAnsi="Times New Roman" w:cs="Times New Roman" w:hint="cs"/>
                <w:sz w:val="22"/>
                <w:shd w:val="clear" w:color="auto" w:fill="FFFFFF"/>
                <w:cs/>
                <w:lang w:bidi="lo-LA"/>
              </w:rPr>
              <w:t xml:space="preserve"> of Covid-19 prevented the implementation of the project and made this project </w:t>
            </w:r>
            <w:r w:rsidR="00F72FBC" w:rsidRPr="007F6167">
              <w:rPr>
                <w:rFonts w:ascii="Times New Roman" w:hAnsi="Times New Roman" w:cs="Times New Roman" w:hint="cs"/>
                <w:sz w:val="22"/>
                <w:shd w:val="clear" w:color="auto" w:fill="FFFFFF"/>
                <w:lang w:bidi="lo-LA"/>
              </w:rPr>
              <w:t>delayed</w:t>
            </w:r>
            <w:r w:rsidR="00F72FBC" w:rsidRPr="007F6167">
              <w:rPr>
                <w:rFonts w:ascii="Times New Roman" w:hAnsi="Times New Roman" w:cs="Times New Roman" w:hint="cs"/>
                <w:sz w:val="22"/>
                <w:shd w:val="clear" w:color="auto" w:fill="FFFFFF"/>
                <w:cs/>
                <w:lang w:bidi="lo-LA"/>
              </w:rPr>
              <w:t xml:space="preserve"> to implement for 1 year.  The project implementation started in June 2021 after the hiring Project Team Leader and Project Officer.  This project was approved in December 2019 actually.</w:t>
            </w:r>
            <w:r w:rsidR="00F25860" w:rsidRPr="007F6167">
              <w:rPr>
                <w:rFonts w:ascii="Times New Roman" w:hAnsi="Times New Roman" w:cs="Times New Roman" w:hint="cs"/>
                <w:sz w:val="22"/>
                <w:shd w:val="clear" w:color="auto" w:fill="FFFFFF"/>
                <w:cs/>
                <w:lang w:bidi="lo-LA"/>
              </w:rPr>
              <w:t xml:space="preserve"> </w:t>
            </w:r>
            <w:r w:rsidR="00F25860" w:rsidRPr="007F6167">
              <w:rPr>
                <w:rFonts w:ascii="Times New Roman" w:hAnsi="Times New Roman" w:cs="Times New Roman" w:hint="cs"/>
                <w:b/>
                <w:bCs/>
                <w:i/>
                <w:iCs/>
                <w:sz w:val="22"/>
                <w:shd w:val="clear" w:color="auto" w:fill="FFFFFF"/>
                <w:cs/>
                <w:lang w:bidi="lo-LA"/>
              </w:rPr>
              <w:t>Thus the activities plan needs to be adjusted accordingly.  The quickly approval for the modification the financial apllication shall be done in August 2022.</w:t>
            </w:r>
          </w:p>
          <w:p w14:paraId="464EBF6F" w14:textId="4CF72258" w:rsidR="00A54DE3" w:rsidRPr="007F6167" w:rsidRDefault="00A54DE3" w:rsidP="00A54DE3">
            <w:pPr>
              <w:pStyle w:val="NoSpacing"/>
              <w:numPr>
                <w:ilvl w:val="0"/>
                <w:numId w:val="7"/>
              </w:numPr>
              <w:rPr>
                <w:rFonts w:ascii="Times New Roman" w:hAnsi="Times New Roman" w:cs="Times New Roman"/>
                <w:sz w:val="22"/>
                <w:shd w:val="clear" w:color="auto" w:fill="FFFFFF"/>
              </w:rPr>
            </w:pPr>
            <w:r w:rsidRPr="007F6167">
              <w:rPr>
                <w:rFonts w:ascii="Times New Roman" w:hAnsi="Times New Roman" w:cs="Times New Roman" w:hint="cs"/>
                <w:cs/>
                <w:lang w:bidi="lo-LA"/>
              </w:rPr>
              <w:t xml:space="preserve">Due to the changing and resufoling the steering committee espcial the Chair of the committee </w:t>
            </w:r>
            <w:r w:rsidR="00C3525B" w:rsidRPr="007F6167">
              <w:rPr>
                <w:rFonts w:ascii="Times New Roman" w:hAnsi="Times New Roman" w:cs="Times New Roman" w:hint="cs"/>
                <w:cs/>
                <w:lang w:bidi="lo-LA"/>
              </w:rPr>
              <w:t xml:space="preserve">(Deputy Minister of MPI) </w:t>
            </w:r>
            <w:r w:rsidRPr="007F6167">
              <w:rPr>
                <w:rFonts w:ascii="Times New Roman" w:hAnsi="Times New Roman" w:cs="Times New Roman" w:hint="cs"/>
                <w:cs/>
                <w:lang w:bidi="lo-LA"/>
              </w:rPr>
              <w:t xml:space="preserve">and </w:t>
            </w:r>
            <w:r w:rsidR="00C3525B" w:rsidRPr="007F6167">
              <w:rPr>
                <w:rFonts w:ascii="Times New Roman" w:hAnsi="Times New Roman" w:cs="Times New Roman" w:hint="cs"/>
                <w:cs/>
                <w:lang w:bidi="lo-LA"/>
              </w:rPr>
              <w:t>changing the prosition of some staffs in the steering committee, it made n</w:t>
            </w:r>
            <w:r w:rsidRPr="007F6167">
              <w:rPr>
                <w:rFonts w:ascii="Times New Roman" w:hAnsi="Times New Roman" w:cs="Times New Roman"/>
                <w:lang w:bidi="lo-LA"/>
              </w:rPr>
              <w:t>ot enough staffing for implementing the project.</w:t>
            </w:r>
            <w:r w:rsidR="00F25860" w:rsidRPr="007F6167">
              <w:rPr>
                <w:rFonts w:ascii="Times New Roman" w:hAnsi="Times New Roman" w:cs="Times New Roman" w:hint="cs"/>
                <w:cs/>
                <w:lang w:bidi="lo-LA"/>
              </w:rPr>
              <w:t xml:space="preserve"> </w:t>
            </w:r>
          </w:p>
          <w:p w14:paraId="724E4363" w14:textId="77777777" w:rsidR="00C3525B" w:rsidRPr="007F6167" w:rsidRDefault="00A54DE3" w:rsidP="00A54DE3">
            <w:pPr>
              <w:pStyle w:val="NoSpacing"/>
              <w:numPr>
                <w:ilvl w:val="0"/>
                <w:numId w:val="7"/>
              </w:numPr>
              <w:rPr>
                <w:rFonts w:ascii="Times New Roman" w:hAnsi="Times New Roman" w:cs="Times New Roman"/>
                <w:sz w:val="22"/>
                <w:shd w:val="clear" w:color="auto" w:fill="FFFFFF"/>
              </w:rPr>
            </w:pPr>
            <w:r w:rsidRPr="007F6167">
              <w:rPr>
                <w:rFonts w:ascii="Times New Roman" w:hAnsi="Times New Roman" w:cs="Times New Roman"/>
                <w:lang w:bidi="lo-LA"/>
              </w:rPr>
              <w:t>Slow</w:t>
            </w:r>
            <w:r w:rsidR="00C3525B" w:rsidRPr="007F6167">
              <w:rPr>
                <w:rFonts w:ascii="Times New Roman" w:hAnsi="Times New Roman" w:cs="Times New Roman" w:hint="cs"/>
                <w:cs/>
                <w:lang w:bidi="lo-LA"/>
              </w:rPr>
              <w:t>ing</w:t>
            </w:r>
            <w:r w:rsidRPr="007F6167">
              <w:rPr>
                <w:rFonts w:ascii="Times New Roman" w:hAnsi="Times New Roman" w:cs="Times New Roman"/>
                <w:lang w:bidi="lo-LA"/>
              </w:rPr>
              <w:t xml:space="preserve"> of the IT Consultant and IT application developer</w:t>
            </w:r>
            <w:r w:rsidR="00C3525B" w:rsidRPr="007F6167">
              <w:rPr>
                <w:rFonts w:ascii="Times New Roman" w:hAnsi="Times New Roman" w:cs="Times New Roman" w:hint="cs"/>
                <w:cs/>
                <w:lang w:bidi="lo-LA"/>
              </w:rPr>
              <w:t xml:space="preserve"> works due to:</w:t>
            </w:r>
          </w:p>
          <w:p w14:paraId="31703700" w14:textId="77777777" w:rsidR="00C3525B" w:rsidRPr="007F6167" w:rsidRDefault="00C3525B" w:rsidP="00C3525B">
            <w:pPr>
              <w:pStyle w:val="NoSpacing"/>
              <w:numPr>
                <w:ilvl w:val="1"/>
                <w:numId w:val="7"/>
              </w:numPr>
              <w:ind w:left="1063"/>
              <w:rPr>
                <w:rFonts w:ascii="Times New Roman" w:hAnsi="Times New Roman" w:cs="Times New Roman"/>
                <w:sz w:val="22"/>
                <w:shd w:val="clear" w:color="auto" w:fill="FFFFFF"/>
              </w:rPr>
            </w:pPr>
            <w:r w:rsidRPr="007F6167">
              <w:rPr>
                <w:rFonts w:ascii="Times New Roman" w:hAnsi="Times New Roman" w:cs="Times New Roman" w:hint="cs"/>
                <w:cs/>
                <w:lang w:bidi="lo-LA"/>
              </w:rPr>
              <w:t>The outbreak of Covid-19 that preventing the IT team to delay in collecting data and making assessment;</w:t>
            </w:r>
          </w:p>
          <w:p w14:paraId="7F79E4ED" w14:textId="6D421156" w:rsidR="00A54DE3" w:rsidRPr="007F6167" w:rsidRDefault="00C3525B" w:rsidP="00C3525B">
            <w:pPr>
              <w:pStyle w:val="NoSpacing"/>
              <w:numPr>
                <w:ilvl w:val="1"/>
                <w:numId w:val="7"/>
              </w:numPr>
              <w:ind w:left="1063"/>
              <w:rPr>
                <w:rFonts w:ascii="Times New Roman" w:hAnsi="Times New Roman" w:cs="Times New Roman"/>
                <w:sz w:val="22"/>
                <w:shd w:val="clear" w:color="auto" w:fill="FFFFFF"/>
              </w:rPr>
            </w:pPr>
            <w:r w:rsidRPr="007F6167">
              <w:rPr>
                <w:rFonts w:ascii="Times New Roman" w:hAnsi="Times New Roman" w:cs="Times New Roman" w:hint="cs"/>
                <w:cs/>
                <w:lang w:bidi="lo-LA"/>
              </w:rPr>
              <w:t>Mis-understanding for the needed of the ODA-MIS modification between the IT teams and DIC staffs cause the delay in developing the program;</w:t>
            </w:r>
          </w:p>
          <w:p w14:paraId="1AA00702" w14:textId="1CFF570C" w:rsidR="00D1413D" w:rsidRPr="007F6167" w:rsidRDefault="00D1413D" w:rsidP="00D1413D">
            <w:pPr>
              <w:pStyle w:val="NoSpacing"/>
              <w:ind w:left="1063"/>
              <w:rPr>
                <w:rFonts w:ascii="Times New Roman" w:hAnsi="Times New Roman" w:cs="Times New Roman"/>
                <w:b/>
                <w:bCs/>
                <w:i/>
                <w:iCs/>
                <w:sz w:val="22"/>
                <w:shd w:val="clear" w:color="auto" w:fill="FFFFFF"/>
                <w:lang w:bidi="lo-LA"/>
              </w:rPr>
            </w:pPr>
            <w:r w:rsidRPr="007F6167">
              <w:rPr>
                <w:rFonts w:ascii="Times New Roman" w:hAnsi="Times New Roman" w:cs="Times New Roman" w:hint="cs"/>
                <w:b/>
                <w:bCs/>
                <w:i/>
                <w:iCs/>
                <w:shd w:val="clear" w:color="auto" w:fill="FFFFFF"/>
                <w:cs/>
                <w:lang w:bidi="lo-LA"/>
              </w:rPr>
              <w:t>We need the IT supported from the MI</w:t>
            </w:r>
            <w:r w:rsidRPr="007F6167">
              <w:rPr>
                <w:rFonts w:ascii="Times New Roman" w:hAnsi="Times New Roman" w:cs="Arial Unicode MS" w:hint="cs"/>
                <w:b/>
                <w:bCs/>
                <w:i/>
                <w:iCs/>
                <w:shd w:val="clear" w:color="auto" w:fill="FFFFFF"/>
                <w:cs/>
                <w:lang w:bidi="lo-LA"/>
              </w:rPr>
              <w:t>’</w:t>
            </w:r>
            <w:r w:rsidRPr="007F6167">
              <w:rPr>
                <w:rFonts w:ascii="Times New Roman" w:hAnsi="Times New Roman" w:cs="Times New Roman" w:hint="cs"/>
                <w:b/>
                <w:bCs/>
                <w:i/>
                <w:iCs/>
                <w:shd w:val="clear" w:color="auto" w:fill="FFFFFF"/>
                <w:cs/>
                <w:lang w:bidi="lo-LA"/>
              </w:rPr>
              <w:t>s IT team for testing or having lesson-learn from other Sub-Regional Mekong like Cambodia.</w:t>
            </w:r>
          </w:p>
          <w:p w14:paraId="4F55610C" w14:textId="07D1A47A" w:rsidR="00A54DE3" w:rsidRPr="007F6167" w:rsidRDefault="00A54DE3" w:rsidP="00A54DE3">
            <w:pPr>
              <w:pStyle w:val="NoSpacing"/>
              <w:numPr>
                <w:ilvl w:val="0"/>
                <w:numId w:val="7"/>
              </w:numPr>
              <w:rPr>
                <w:rFonts w:ascii="Times New Roman" w:hAnsi="Times New Roman" w:cs="Times New Roman"/>
                <w:sz w:val="22"/>
                <w:shd w:val="clear" w:color="auto" w:fill="FFFFFF"/>
              </w:rPr>
            </w:pPr>
            <w:r w:rsidRPr="007F6167">
              <w:rPr>
                <w:rFonts w:ascii="Times New Roman" w:hAnsi="Times New Roman" w:cs="Times New Roman"/>
                <w:lang w:bidi="lo-LA"/>
              </w:rPr>
              <w:t>Expiring of Firewall (server)</w:t>
            </w:r>
            <w:r w:rsidR="00D1413D" w:rsidRPr="007F6167">
              <w:rPr>
                <w:rFonts w:ascii="Times New Roman" w:hAnsi="Times New Roman" w:cs="Times New Roman" w:hint="cs"/>
                <w:cs/>
                <w:lang w:bidi="lo-LA"/>
              </w:rPr>
              <w:t xml:space="preserve">.  </w:t>
            </w:r>
            <w:r w:rsidR="00D1413D" w:rsidRPr="007F6167">
              <w:rPr>
                <w:rFonts w:ascii="Times New Roman" w:hAnsi="Times New Roman" w:cs="Times New Roman" w:hint="cs"/>
                <w:b/>
                <w:bCs/>
                <w:i/>
                <w:iCs/>
                <w:cs/>
                <w:lang w:bidi="lo-LA"/>
              </w:rPr>
              <w:t>We need futher funding for the M&amp;E for sustainable devleopment.  We request the MI</w:t>
            </w:r>
            <w:r w:rsidR="00D1413D" w:rsidRPr="007F6167">
              <w:rPr>
                <w:rFonts w:ascii="Times New Roman" w:hAnsi="Times New Roman" w:cs="Arial Unicode MS" w:hint="cs"/>
                <w:b/>
                <w:bCs/>
                <w:i/>
                <w:iCs/>
                <w:cs/>
                <w:lang w:bidi="lo-LA"/>
              </w:rPr>
              <w:t>’</w:t>
            </w:r>
            <w:r w:rsidR="00D1413D" w:rsidRPr="007F6167">
              <w:rPr>
                <w:rFonts w:ascii="Times New Roman" w:hAnsi="Times New Roman" w:cs="Times New Roman" w:hint="cs"/>
                <w:b/>
                <w:bCs/>
                <w:i/>
                <w:iCs/>
                <w:cs/>
                <w:lang w:bidi="lo-LA"/>
              </w:rPr>
              <w:t>s training for M&amp;E knowledge.</w:t>
            </w:r>
          </w:p>
          <w:p w14:paraId="113C9FB8" w14:textId="02DB0BB0" w:rsidR="000D6FD8" w:rsidRPr="007F6167" w:rsidRDefault="00A54DE3" w:rsidP="00A54DE3">
            <w:pPr>
              <w:pStyle w:val="NoSpacing"/>
              <w:numPr>
                <w:ilvl w:val="0"/>
                <w:numId w:val="7"/>
              </w:numPr>
              <w:rPr>
                <w:rFonts w:ascii="Times New Roman" w:hAnsi="Times New Roman" w:cs="Times New Roman"/>
                <w:sz w:val="22"/>
                <w:shd w:val="clear" w:color="auto" w:fill="FFFFFF"/>
              </w:rPr>
            </w:pPr>
            <w:r w:rsidRPr="007F6167">
              <w:rPr>
                <w:rFonts w:ascii="Times New Roman" w:hAnsi="Times New Roman" w:cs="Times New Roman"/>
                <w:lang w:bidi="lo-LA"/>
              </w:rPr>
              <w:t>Coordinating mechanism still not clear</w:t>
            </w:r>
            <w:r w:rsidR="00C3525B" w:rsidRPr="007F6167">
              <w:rPr>
                <w:rFonts w:ascii="Times New Roman" w:hAnsi="Times New Roman" w:cs="Times New Roman" w:hint="cs"/>
                <w:cs/>
                <w:lang w:bidi="lo-LA"/>
              </w:rPr>
              <w:t xml:space="preserve"> between the DRDC project coordiantor and DIC staffs.</w:t>
            </w:r>
            <w:r w:rsidR="00D1413D" w:rsidRPr="007F6167">
              <w:rPr>
                <w:rFonts w:ascii="Times New Roman" w:hAnsi="Times New Roman" w:cs="Times New Roman" w:hint="cs"/>
                <w:cs/>
                <w:lang w:bidi="lo-LA"/>
              </w:rPr>
              <w:t xml:space="preserve"> </w:t>
            </w:r>
            <w:r w:rsidR="00D1413D" w:rsidRPr="007F6167">
              <w:rPr>
                <w:rFonts w:ascii="Times New Roman" w:hAnsi="Times New Roman" w:cs="Times New Roman" w:hint="cs"/>
                <w:b/>
                <w:bCs/>
                <w:i/>
                <w:iCs/>
                <w:cs/>
                <w:lang w:bidi="lo-LA"/>
              </w:rPr>
              <w:t>In order to fill this gap, we have weekly meeting (every friday) for the IT developer, DRDC and DIC staffs. We also have monthly meeting between the DRDC project and DIC often.</w:t>
            </w:r>
            <w:r w:rsidR="00D1413D" w:rsidRPr="007F6167">
              <w:rPr>
                <w:rFonts w:ascii="Times New Roman" w:hAnsi="Times New Roman" w:cs="Times New Roman" w:hint="cs"/>
                <w:b/>
                <w:bCs/>
                <w:cs/>
                <w:lang w:bidi="lo-LA"/>
              </w:rPr>
              <w:t xml:space="preserve"> </w:t>
            </w:r>
          </w:p>
        </w:tc>
      </w:tr>
      <w:tr w:rsidR="007F6167" w:rsidRPr="007F6167" w14:paraId="53405F7E" w14:textId="77777777" w:rsidTr="00F72FBC">
        <w:trPr>
          <w:trHeight w:val="530"/>
        </w:trPr>
        <w:tc>
          <w:tcPr>
            <w:tcW w:w="9085" w:type="dxa"/>
            <w:vAlign w:val="center"/>
          </w:tcPr>
          <w:p w14:paraId="6FD4D6C6" w14:textId="290EE7B9" w:rsidR="000D6FD8" w:rsidRPr="007F6167" w:rsidRDefault="000D6FD8" w:rsidP="000D6FD8">
            <w:pPr>
              <w:pStyle w:val="NoSpacing"/>
              <w:numPr>
                <w:ilvl w:val="0"/>
                <w:numId w:val="4"/>
              </w:numPr>
              <w:jc w:val="left"/>
              <w:rPr>
                <w:rFonts w:ascii="Times New Roman" w:hAnsi="Times New Roman" w:cs="Times New Roman"/>
                <w:b/>
                <w:bCs/>
                <w:sz w:val="22"/>
                <w:shd w:val="clear" w:color="auto" w:fill="FFFFFF"/>
                <w:lang w:bidi="lo-LA"/>
              </w:rPr>
            </w:pPr>
            <w:r w:rsidRPr="007F6167">
              <w:rPr>
                <w:rFonts w:ascii="Times New Roman" w:hAnsi="Times New Roman" w:cs="Times New Roman"/>
                <w:b/>
                <w:bCs/>
                <w:sz w:val="22"/>
                <w:shd w:val="clear" w:color="auto" w:fill="FFFFFF"/>
                <w:cs/>
                <w:lang w:bidi="lo-LA"/>
              </w:rPr>
              <w:t>Work plan for the remaining activities</w:t>
            </w:r>
          </w:p>
        </w:tc>
      </w:tr>
      <w:tr w:rsidR="007F6167" w:rsidRPr="007F6167" w14:paraId="60F5C914" w14:textId="77777777" w:rsidTr="00DE38C3">
        <w:trPr>
          <w:trHeight w:val="8468"/>
        </w:trPr>
        <w:tc>
          <w:tcPr>
            <w:tcW w:w="9085" w:type="dxa"/>
            <w:vAlign w:val="center"/>
          </w:tcPr>
          <w:p w14:paraId="67F51367" w14:textId="6845EB6B" w:rsidR="000D6FD8" w:rsidRPr="007F6167" w:rsidRDefault="00585C4F" w:rsidP="00FA60EE">
            <w:pPr>
              <w:pStyle w:val="NoSpacing"/>
              <w:numPr>
                <w:ilvl w:val="0"/>
                <w:numId w:val="8"/>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cs/>
                <w:lang w:bidi="lo-LA"/>
              </w:rPr>
              <w:lastRenderedPageBreak/>
              <w:t xml:space="preserve">Attached herewith </w:t>
            </w:r>
            <w:r w:rsidRPr="007F6167">
              <w:rPr>
                <w:rFonts w:ascii="Times New Roman" w:hAnsi="Times New Roman" w:cs="Times New Roman" w:hint="cs"/>
                <w:sz w:val="22"/>
                <w:shd w:val="clear" w:color="auto" w:fill="FFFFFF"/>
                <w:cs/>
                <w:lang w:bidi="lo-LA"/>
              </w:rPr>
              <w:t xml:space="preserve">are </w:t>
            </w:r>
            <w:r w:rsidRPr="007F6167">
              <w:rPr>
                <w:rFonts w:ascii="Times New Roman" w:hAnsi="Times New Roman" w:cs="Times New Roman"/>
                <w:sz w:val="22"/>
                <w:shd w:val="clear" w:color="auto" w:fill="FFFFFF"/>
                <w:cs/>
                <w:lang w:bidi="lo-LA"/>
              </w:rPr>
              <w:t xml:space="preserve">the </w:t>
            </w:r>
            <w:r w:rsidRPr="007F6167">
              <w:rPr>
                <w:rFonts w:ascii="Times New Roman" w:hAnsi="Times New Roman" w:cs="Times New Roman" w:hint="cs"/>
                <w:sz w:val="22"/>
                <w:shd w:val="clear" w:color="auto" w:fill="FFFFFF"/>
                <w:lang w:bidi="lo-LA"/>
              </w:rPr>
              <w:t>remaining</w:t>
            </w:r>
            <w:r w:rsidRPr="007F6167">
              <w:rPr>
                <w:rFonts w:ascii="Times New Roman" w:hAnsi="Times New Roman" w:cs="Times New Roman"/>
                <w:sz w:val="22"/>
                <w:shd w:val="clear" w:color="auto" w:fill="FFFFFF"/>
                <w:cs/>
                <w:lang w:bidi="lo-LA"/>
              </w:rPr>
              <w:t xml:space="preserve"> activities of the </w:t>
            </w:r>
            <w:r w:rsidRPr="007F6167">
              <w:rPr>
                <w:rFonts w:ascii="Times New Roman" w:hAnsi="Times New Roman" w:cs="Times New Roman" w:hint="cs"/>
                <w:sz w:val="22"/>
                <w:shd w:val="clear" w:color="auto" w:fill="FFFFFF"/>
                <w:lang w:bidi="lo-LA"/>
              </w:rPr>
              <w:t>work plan</w:t>
            </w:r>
            <w:r w:rsidRPr="007F6167">
              <w:rPr>
                <w:rFonts w:ascii="Times New Roman" w:hAnsi="Times New Roman" w:cs="Times New Roman"/>
                <w:sz w:val="22"/>
                <w:shd w:val="clear" w:color="auto" w:fill="FFFFFF"/>
                <w:cs/>
                <w:lang w:bidi="lo-LA"/>
              </w:rPr>
              <w:t xml:space="preserve"> and </w:t>
            </w:r>
            <w:r w:rsidRPr="007F6167">
              <w:rPr>
                <w:rFonts w:ascii="Times New Roman" w:hAnsi="Times New Roman" w:cs="Times New Roman" w:hint="cs"/>
                <w:sz w:val="22"/>
                <w:shd w:val="clear" w:color="auto" w:fill="FFFFFF"/>
                <w:lang w:bidi="lo-LA"/>
              </w:rPr>
              <w:t>budget plan</w:t>
            </w:r>
            <w:r w:rsidRPr="007F6167">
              <w:rPr>
                <w:rFonts w:ascii="Times New Roman" w:hAnsi="Times New Roman" w:cs="Times New Roman"/>
                <w:sz w:val="22"/>
                <w:shd w:val="clear" w:color="auto" w:fill="FFFFFF"/>
                <w:cs/>
                <w:lang w:bidi="lo-LA"/>
              </w:rPr>
              <w:t xml:space="preserve"> </w:t>
            </w:r>
            <w:r w:rsidR="008A4425" w:rsidRPr="007F6167">
              <w:rPr>
                <w:rFonts w:ascii="Times New Roman" w:hAnsi="Times New Roman" w:cs="Times New Roman"/>
                <w:sz w:val="22"/>
                <w:shd w:val="clear" w:color="auto" w:fill="FFFFFF"/>
                <w:lang w:bidi="lo-LA"/>
              </w:rPr>
              <w:t>until December 2024</w:t>
            </w:r>
            <w:r w:rsidRPr="007F6167">
              <w:rPr>
                <w:rFonts w:ascii="Times New Roman" w:hAnsi="Times New Roman" w:cs="Times New Roman"/>
                <w:sz w:val="22"/>
                <w:shd w:val="clear" w:color="auto" w:fill="FFFFFF"/>
                <w:cs/>
                <w:lang w:bidi="lo-LA"/>
              </w:rPr>
              <w:t>.</w:t>
            </w:r>
          </w:p>
          <w:p w14:paraId="59EC200D" w14:textId="277ACD72" w:rsidR="00585C4F" w:rsidRPr="007F6167" w:rsidRDefault="00585C4F" w:rsidP="00FA60EE">
            <w:pPr>
              <w:pStyle w:val="NoSpacing"/>
              <w:numPr>
                <w:ilvl w:val="0"/>
                <w:numId w:val="8"/>
              </w:numPr>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 xml:space="preserve">Most of the remaining </w:t>
            </w:r>
            <w:r w:rsidRPr="007F6167">
              <w:rPr>
                <w:rFonts w:ascii="Times New Roman" w:hAnsi="Times New Roman" w:cs="Times New Roman" w:hint="cs"/>
                <w:sz w:val="22"/>
                <w:shd w:val="clear" w:color="auto" w:fill="FFFFFF"/>
                <w:lang w:bidi="lo-LA"/>
              </w:rPr>
              <w:t>activities</w:t>
            </w:r>
            <w:r w:rsidRPr="007F6167">
              <w:rPr>
                <w:rFonts w:ascii="Times New Roman" w:hAnsi="Times New Roman" w:cs="Times New Roman" w:hint="cs"/>
                <w:sz w:val="22"/>
                <w:shd w:val="clear" w:color="auto" w:fill="FFFFFF"/>
                <w:cs/>
                <w:lang w:bidi="lo-LA"/>
              </w:rPr>
              <w:t xml:space="preserve"> are:</w:t>
            </w:r>
          </w:p>
          <w:p w14:paraId="583EE01A" w14:textId="77777777" w:rsidR="008A4425" w:rsidRPr="007F6167" w:rsidRDefault="008A4425" w:rsidP="008A4425">
            <w:pPr>
              <w:pStyle w:val="NoSpacing"/>
              <w:ind w:left="1056"/>
              <w:rPr>
                <w:rFonts w:ascii="Times New Roman" w:hAnsi="Times New Roman" w:cs="Times New Roman"/>
                <w:sz w:val="22"/>
                <w:shd w:val="clear" w:color="auto" w:fill="FFFFFF"/>
              </w:rPr>
            </w:pPr>
          </w:p>
          <w:p w14:paraId="5DCFEBB7" w14:textId="51201E7F" w:rsidR="00585C4F" w:rsidRPr="007F6167" w:rsidRDefault="00585C4F" w:rsidP="00FA60EE">
            <w:pPr>
              <w:pStyle w:val="NoSpacing"/>
              <w:numPr>
                <w:ilvl w:val="1"/>
                <w:numId w:val="8"/>
              </w:numPr>
              <w:ind w:left="1056"/>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Database / Application Development (A.II)</w:t>
            </w:r>
          </w:p>
          <w:p w14:paraId="23AE626D" w14:textId="3D866FB3" w:rsidR="00FA60EE" w:rsidRPr="007F6167" w:rsidRDefault="00FA60EE" w:rsidP="00FA60EE">
            <w:pPr>
              <w:pStyle w:val="NoSpacing"/>
              <w:numPr>
                <w:ilvl w:val="2"/>
                <w:numId w:val="8"/>
              </w:numPr>
              <w:ind w:left="1423"/>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Currently Developing the Manual / Guideline for users (both Lao and English).</w:t>
            </w:r>
          </w:p>
          <w:p w14:paraId="69780C01" w14:textId="0EAAC228" w:rsidR="00FA60EE" w:rsidRPr="007F6167" w:rsidRDefault="00FA60EE" w:rsidP="00FA60EE">
            <w:pPr>
              <w:pStyle w:val="NoSpacing"/>
              <w:numPr>
                <w:ilvl w:val="2"/>
                <w:numId w:val="8"/>
              </w:numPr>
              <w:ind w:left="1423"/>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Making the schedule of the training for DIC-Users and Other Ministries-Users.</w:t>
            </w:r>
          </w:p>
          <w:p w14:paraId="65FA5F1F" w14:textId="77777777" w:rsidR="008A4425" w:rsidRPr="007F6167" w:rsidRDefault="008A4425" w:rsidP="008A4425">
            <w:pPr>
              <w:pStyle w:val="NoSpacing"/>
              <w:ind w:left="1056"/>
              <w:rPr>
                <w:rFonts w:ascii="Times New Roman" w:hAnsi="Times New Roman" w:cs="Times New Roman"/>
                <w:sz w:val="22"/>
                <w:shd w:val="clear" w:color="auto" w:fill="FFFFFF"/>
              </w:rPr>
            </w:pPr>
          </w:p>
          <w:p w14:paraId="569A3B0B" w14:textId="459AFD76" w:rsidR="00585C4F" w:rsidRPr="007F6167" w:rsidRDefault="00585C4F" w:rsidP="00FA60EE">
            <w:pPr>
              <w:pStyle w:val="NoSpacing"/>
              <w:numPr>
                <w:ilvl w:val="1"/>
                <w:numId w:val="8"/>
              </w:numPr>
              <w:ind w:left="1056"/>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 xml:space="preserve">Knowledge Sharing </w:t>
            </w:r>
            <w:r w:rsidRPr="007F6167">
              <w:rPr>
                <w:rFonts w:ascii="Times New Roman" w:hAnsi="Times New Roman" w:cs="Arial Unicode MS"/>
                <w:sz w:val="22"/>
                <w:shd w:val="clear" w:color="auto" w:fill="FFFFFF"/>
                <w:cs/>
                <w:lang w:bidi="lo-LA"/>
              </w:rPr>
              <w:t>–</w:t>
            </w:r>
            <w:r w:rsidRPr="007F6167">
              <w:rPr>
                <w:rFonts w:ascii="Times New Roman" w:hAnsi="Times New Roman" w:cs="Times New Roman" w:hint="cs"/>
                <w:sz w:val="22"/>
                <w:shd w:val="clear" w:color="auto" w:fill="FFFFFF"/>
                <w:cs/>
                <w:lang w:bidi="lo-LA"/>
              </w:rPr>
              <w:t xml:space="preserve"> Study Tour / Workshop (B.1)</w:t>
            </w:r>
          </w:p>
          <w:p w14:paraId="5B209C41" w14:textId="677564F1" w:rsidR="00585C4F" w:rsidRPr="007F6167" w:rsidRDefault="00585C4F" w:rsidP="00FA60EE">
            <w:pPr>
              <w:pStyle w:val="NoSpacing"/>
              <w:numPr>
                <w:ilvl w:val="2"/>
                <w:numId w:val="8"/>
              </w:numPr>
              <w:ind w:left="1423"/>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 xml:space="preserve">Due to the Covid-19 outbreak </w:t>
            </w:r>
            <w:r w:rsidRPr="007F6167">
              <w:rPr>
                <w:rFonts w:ascii="Times New Roman" w:hAnsi="Times New Roman" w:cs="Times New Roman" w:hint="cs"/>
                <w:sz w:val="22"/>
                <w:shd w:val="clear" w:color="auto" w:fill="FFFFFF"/>
                <w:lang w:bidi="lo-LA"/>
              </w:rPr>
              <w:t>throughout</w:t>
            </w:r>
            <w:r w:rsidRPr="007F6167">
              <w:rPr>
                <w:rFonts w:ascii="Times New Roman" w:hAnsi="Times New Roman" w:cs="Times New Roman" w:hint="cs"/>
                <w:sz w:val="22"/>
                <w:shd w:val="clear" w:color="auto" w:fill="FFFFFF"/>
                <w:cs/>
                <w:lang w:bidi="lo-LA"/>
              </w:rPr>
              <w:t xml:space="preserve"> the region like Thailand and </w:t>
            </w:r>
            <w:r w:rsidR="008A4425" w:rsidRPr="007F6167">
              <w:rPr>
                <w:rFonts w:ascii="Times New Roman" w:hAnsi="Times New Roman" w:cs="Times New Roman"/>
                <w:sz w:val="22"/>
                <w:shd w:val="clear" w:color="auto" w:fill="FFFFFF"/>
                <w:lang w:bidi="lo-LA"/>
              </w:rPr>
              <w:t>Cambodia</w:t>
            </w:r>
            <w:r w:rsidRPr="007F6167">
              <w:rPr>
                <w:rFonts w:ascii="Times New Roman" w:hAnsi="Times New Roman" w:cs="Times New Roman" w:hint="cs"/>
                <w:sz w:val="22"/>
                <w:shd w:val="clear" w:color="auto" w:fill="FFFFFF"/>
                <w:cs/>
                <w:lang w:bidi="lo-LA"/>
              </w:rPr>
              <w:t xml:space="preserve">, the overseas visiting plan has not </w:t>
            </w:r>
            <w:r w:rsidR="00FA60EE" w:rsidRPr="007F6167">
              <w:rPr>
                <w:rFonts w:ascii="Times New Roman" w:hAnsi="Times New Roman" w:cs="Times New Roman" w:hint="cs"/>
                <w:sz w:val="22"/>
                <w:shd w:val="clear" w:color="auto" w:fill="FFFFFF"/>
                <w:cs/>
                <w:lang w:bidi="lo-LA"/>
              </w:rPr>
              <w:t xml:space="preserve">been </w:t>
            </w:r>
            <w:r w:rsidR="00FA60EE" w:rsidRPr="007F6167">
              <w:rPr>
                <w:rFonts w:ascii="Times New Roman" w:hAnsi="Times New Roman" w:cs="Times New Roman" w:hint="cs"/>
                <w:sz w:val="22"/>
                <w:shd w:val="clear" w:color="auto" w:fill="FFFFFF"/>
                <w:lang w:bidi="lo-LA"/>
              </w:rPr>
              <w:t>implemented</w:t>
            </w:r>
            <w:r w:rsidRPr="007F6167">
              <w:rPr>
                <w:rFonts w:ascii="Times New Roman" w:hAnsi="Times New Roman" w:cs="Times New Roman" w:hint="cs"/>
                <w:sz w:val="22"/>
                <w:shd w:val="clear" w:color="auto" w:fill="FFFFFF"/>
                <w:cs/>
                <w:lang w:bidi="lo-LA"/>
              </w:rPr>
              <w:t xml:space="preserve"> yet.</w:t>
            </w:r>
          </w:p>
          <w:p w14:paraId="124E8E65" w14:textId="50ACDFEE" w:rsidR="00FA60EE" w:rsidRPr="007F6167" w:rsidRDefault="00FA60EE" w:rsidP="00FA60EE">
            <w:pPr>
              <w:pStyle w:val="NoSpacing"/>
              <w:numPr>
                <w:ilvl w:val="2"/>
                <w:numId w:val="8"/>
              </w:numPr>
              <w:ind w:left="1423"/>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Under this activity, there are at least 0</w:t>
            </w:r>
            <w:r w:rsidR="008A4425" w:rsidRPr="007F6167">
              <w:rPr>
                <w:rFonts w:ascii="Times New Roman" w:hAnsi="Times New Roman" w:cs="Times New Roman"/>
                <w:sz w:val="22"/>
                <w:shd w:val="clear" w:color="auto" w:fill="FFFFFF"/>
                <w:lang w:bidi="lo-LA"/>
              </w:rPr>
              <w:t>2</w:t>
            </w:r>
            <w:r w:rsidRPr="007F6167">
              <w:rPr>
                <w:rFonts w:ascii="Times New Roman" w:hAnsi="Times New Roman" w:cs="Times New Roman" w:hint="cs"/>
                <w:sz w:val="22"/>
                <w:shd w:val="clear" w:color="auto" w:fill="FFFFFF"/>
                <w:cs/>
                <w:lang w:bidi="lo-LA"/>
              </w:rPr>
              <w:t xml:space="preserve"> times visiting overseas (Thailand for </w:t>
            </w:r>
            <w:r w:rsidR="008A4425" w:rsidRPr="007F6167">
              <w:rPr>
                <w:rFonts w:ascii="Times New Roman" w:hAnsi="Times New Roman" w:cs="Times New Roman"/>
                <w:sz w:val="22"/>
                <w:shd w:val="clear" w:color="auto" w:fill="FFFFFF"/>
                <w:lang w:bidi="lo-LA"/>
              </w:rPr>
              <w:t>1</w:t>
            </w:r>
            <w:r w:rsidRPr="007F6167">
              <w:rPr>
                <w:rFonts w:ascii="Times New Roman" w:hAnsi="Times New Roman" w:cs="Times New Roman" w:hint="cs"/>
                <w:sz w:val="22"/>
                <w:shd w:val="clear" w:color="auto" w:fill="FFFFFF"/>
                <w:cs/>
                <w:lang w:bidi="lo-LA"/>
              </w:rPr>
              <w:t xml:space="preserve"> times, and </w:t>
            </w:r>
            <w:r w:rsidR="008A4425" w:rsidRPr="007F6167">
              <w:rPr>
                <w:rFonts w:ascii="Times New Roman" w:hAnsi="Times New Roman" w:cs="Times New Roman"/>
                <w:sz w:val="22"/>
                <w:shd w:val="clear" w:color="auto" w:fill="FFFFFF"/>
                <w:lang w:bidi="lo-LA"/>
              </w:rPr>
              <w:t>Cambodia</w:t>
            </w:r>
            <w:r w:rsidRPr="007F6167">
              <w:rPr>
                <w:rFonts w:ascii="Times New Roman" w:hAnsi="Times New Roman" w:cs="Times New Roman" w:hint="cs"/>
                <w:sz w:val="22"/>
                <w:shd w:val="clear" w:color="auto" w:fill="FFFFFF"/>
                <w:cs/>
                <w:lang w:bidi="lo-LA"/>
              </w:rPr>
              <w:t xml:space="preserve"> for </w:t>
            </w:r>
            <w:r w:rsidR="008A4425" w:rsidRPr="007F6167">
              <w:rPr>
                <w:rFonts w:ascii="Times New Roman" w:hAnsi="Times New Roman" w:cs="Times New Roman"/>
                <w:sz w:val="22"/>
                <w:shd w:val="clear" w:color="auto" w:fill="FFFFFF"/>
                <w:lang w:bidi="lo-LA"/>
              </w:rPr>
              <w:t>1</w:t>
            </w:r>
            <w:r w:rsidRPr="007F6167">
              <w:rPr>
                <w:rFonts w:ascii="Times New Roman" w:hAnsi="Times New Roman" w:cs="Times New Roman" w:hint="cs"/>
                <w:sz w:val="22"/>
                <w:shd w:val="clear" w:color="auto" w:fill="FFFFFF"/>
                <w:cs/>
                <w:lang w:bidi="lo-LA"/>
              </w:rPr>
              <w:t xml:space="preserve"> times).</w:t>
            </w:r>
          </w:p>
          <w:p w14:paraId="40515B54" w14:textId="04E735A1" w:rsidR="00FA60EE" w:rsidRPr="007F6167" w:rsidRDefault="00FA60EE" w:rsidP="00FA60EE">
            <w:pPr>
              <w:pStyle w:val="NoSpacing"/>
              <w:numPr>
                <w:ilvl w:val="2"/>
                <w:numId w:val="8"/>
              </w:numPr>
              <w:ind w:left="1423"/>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cs/>
                <w:lang w:bidi="lo-LA"/>
              </w:rPr>
              <w:t xml:space="preserve"> There are two trips to Thailand. Now, the DIC proposed to visit Thailand one time and visit the Cambodia one time.  The reason for this because Cambodia is doing the same IT development Program.  Thus, DIC would like to have lessons-learn from them as well.</w:t>
            </w:r>
          </w:p>
          <w:p w14:paraId="3501048E" w14:textId="77777777" w:rsidR="008A4425" w:rsidRPr="007F6167" w:rsidRDefault="008A4425" w:rsidP="008A4425">
            <w:pPr>
              <w:pStyle w:val="NoSpacing"/>
              <w:ind w:left="1423"/>
              <w:rPr>
                <w:rFonts w:ascii="Times New Roman" w:hAnsi="Times New Roman" w:cs="Times New Roman"/>
                <w:sz w:val="22"/>
                <w:shd w:val="clear" w:color="auto" w:fill="FFFFFF"/>
              </w:rPr>
            </w:pPr>
          </w:p>
          <w:p w14:paraId="28ACA89C" w14:textId="52ED8F02" w:rsidR="00585C4F" w:rsidRPr="007F6167" w:rsidRDefault="00585C4F" w:rsidP="00FA60EE">
            <w:pPr>
              <w:pStyle w:val="NoSpacing"/>
              <w:numPr>
                <w:ilvl w:val="1"/>
                <w:numId w:val="8"/>
              </w:numPr>
              <w:ind w:left="1056"/>
              <w:rPr>
                <w:rFonts w:ascii="Times New Roman" w:hAnsi="Times New Roman" w:cs="Times New Roman"/>
                <w:sz w:val="22"/>
                <w:shd w:val="clear" w:color="auto" w:fill="FFFFFF"/>
              </w:rPr>
            </w:pPr>
            <w:r w:rsidRPr="007F6167">
              <w:rPr>
                <w:rFonts w:ascii="Times New Roman" w:hAnsi="Times New Roman" w:cs="Times New Roman" w:hint="cs"/>
                <w:sz w:val="22"/>
                <w:shd w:val="clear" w:color="auto" w:fill="FFFFFF"/>
                <w:lang w:bidi="lo-LA"/>
              </w:rPr>
              <w:t>Awareness</w:t>
            </w:r>
            <w:r w:rsidRPr="007F6167">
              <w:rPr>
                <w:rFonts w:ascii="Times New Roman" w:hAnsi="Times New Roman" w:cs="Times New Roman" w:hint="cs"/>
                <w:sz w:val="22"/>
                <w:shd w:val="clear" w:color="auto" w:fill="FFFFFF"/>
                <w:cs/>
                <w:lang w:bidi="lo-LA"/>
              </w:rPr>
              <w:t xml:space="preserve"> and Training on using system (B.2)</w:t>
            </w:r>
          </w:p>
          <w:p w14:paraId="2ABA857B" w14:textId="6C6DA68A" w:rsidR="00585C4F" w:rsidRPr="007F6167" w:rsidRDefault="008A4425" w:rsidP="00FA60EE">
            <w:pPr>
              <w:pStyle w:val="NoSpacing"/>
              <w:numPr>
                <w:ilvl w:val="2"/>
                <w:numId w:val="8"/>
              </w:numPr>
              <w:ind w:left="1423"/>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lang w:bidi="lo-LA"/>
              </w:rPr>
              <w:t>T</w:t>
            </w:r>
            <w:r w:rsidR="00585C4F" w:rsidRPr="007F6167">
              <w:rPr>
                <w:rFonts w:ascii="Times New Roman" w:hAnsi="Times New Roman" w:cs="Times New Roman" w:hint="cs"/>
                <w:sz w:val="22"/>
                <w:shd w:val="clear" w:color="auto" w:fill="FFFFFF"/>
                <w:cs/>
                <w:lang w:bidi="lo-LA"/>
              </w:rPr>
              <w:t xml:space="preserve">esting the system in </w:t>
            </w:r>
            <w:r w:rsidRPr="007F6167">
              <w:rPr>
                <w:rFonts w:ascii="Times New Roman" w:hAnsi="Times New Roman" w:cs="Times New Roman"/>
                <w:sz w:val="22"/>
                <w:shd w:val="clear" w:color="auto" w:fill="FFFFFF"/>
                <w:lang w:bidi="lo-LA"/>
              </w:rPr>
              <w:t>July</w:t>
            </w:r>
            <w:r w:rsidR="00585C4F" w:rsidRPr="007F6167">
              <w:rPr>
                <w:rFonts w:ascii="Times New Roman" w:hAnsi="Times New Roman" w:cs="Times New Roman" w:hint="cs"/>
                <w:sz w:val="22"/>
                <w:shd w:val="clear" w:color="auto" w:fill="FFFFFF"/>
                <w:cs/>
                <w:lang w:bidi="lo-LA"/>
              </w:rPr>
              <w:t xml:space="preserve"> 202</w:t>
            </w:r>
            <w:r w:rsidRPr="007F6167">
              <w:rPr>
                <w:rFonts w:ascii="Times New Roman" w:hAnsi="Times New Roman" w:cs="Times New Roman"/>
                <w:sz w:val="22"/>
                <w:shd w:val="clear" w:color="auto" w:fill="FFFFFF"/>
                <w:lang w:bidi="lo-LA"/>
              </w:rPr>
              <w:t>4</w:t>
            </w:r>
            <w:r w:rsidR="00585C4F" w:rsidRPr="007F6167">
              <w:rPr>
                <w:rFonts w:ascii="Times New Roman" w:hAnsi="Times New Roman" w:cs="Times New Roman" w:hint="cs"/>
                <w:sz w:val="22"/>
                <w:shd w:val="clear" w:color="auto" w:fill="FFFFFF"/>
                <w:cs/>
                <w:lang w:bidi="lo-LA"/>
              </w:rPr>
              <w:t xml:space="preserve">.  However, due to the delay in developing the IT Program, the training is scheduled for </w:t>
            </w:r>
            <w:r w:rsidRPr="007F6167">
              <w:rPr>
                <w:rFonts w:ascii="Times New Roman" w:hAnsi="Times New Roman" w:cs="Times New Roman"/>
                <w:sz w:val="22"/>
                <w:shd w:val="clear" w:color="auto" w:fill="FFFFFF"/>
                <w:lang w:bidi="lo-LA"/>
              </w:rPr>
              <w:t xml:space="preserve">at least </w:t>
            </w:r>
            <w:r w:rsidR="00585C4F" w:rsidRPr="007F6167">
              <w:rPr>
                <w:rFonts w:ascii="Times New Roman" w:hAnsi="Times New Roman" w:cs="Times New Roman" w:hint="cs"/>
                <w:sz w:val="22"/>
                <w:shd w:val="clear" w:color="auto" w:fill="FFFFFF"/>
                <w:cs/>
                <w:lang w:bidi="lo-LA"/>
              </w:rPr>
              <w:t>2</w:t>
            </w:r>
            <w:r w:rsidRPr="007F6167">
              <w:rPr>
                <w:rFonts w:ascii="Times New Roman" w:hAnsi="Times New Roman" w:cs="Times New Roman"/>
                <w:sz w:val="22"/>
                <w:shd w:val="clear" w:color="auto" w:fill="FFFFFF"/>
                <w:lang w:bidi="lo-LA"/>
              </w:rPr>
              <w:t>-3</w:t>
            </w:r>
            <w:r w:rsidR="00585C4F" w:rsidRPr="007F6167">
              <w:rPr>
                <w:rFonts w:ascii="Times New Roman" w:hAnsi="Times New Roman" w:cs="Times New Roman" w:hint="cs"/>
                <w:sz w:val="22"/>
                <w:shd w:val="clear" w:color="auto" w:fill="FFFFFF"/>
                <w:cs/>
                <w:lang w:bidi="lo-LA"/>
              </w:rPr>
              <w:t xml:space="preserve"> times per month</w:t>
            </w:r>
            <w:r w:rsidRPr="007F6167">
              <w:rPr>
                <w:rFonts w:ascii="Times New Roman" w:hAnsi="Times New Roman" w:cs="Times New Roman"/>
                <w:sz w:val="22"/>
                <w:shd w:val="clear" w:color="auto" w:fill="FFFFFF"/>
                <w:lang w:bidi="lo-LA"/>
              </w:rPr>
              <w:t xml:space="preserve"> for admin staffs</w:t>
            </w:r>
            <w:r w:rsidR="00585C4F" w:rsidRPr="007F6167">
              <w:rPr>
                <w:rFonts w:ascii="Times New Roman" w:hAnsi="Times New Roman" w:cs="Times New Roman" w:hint="cs"/>
                <w:sz w:val="22"/>
                <w:shd w:val="clear" w:color="auto" w:fill="FFFFFF"/>
                <w:cs/>
                <w:lang w:bidi="lo-LA"/>
              </w:rPr>
              <w:t>.</w:t>
            </w:r>
          </w:p>
          <w:p w14:paraId="444C02DB" w14:textId="77777777" w:rsidR="008A4425" w:rsidRPr="007F6167" w:rsidRDefault="008A4425" w:rsidP="00FA60EE">
            <w:pPr>
              <w:pStyle w:val="NoSpacing"/>
              <w:numPr>
                <w:ilvl w:val="2"/>
                <w:numId w:val="8"/>
              </w:numPr>
              <w:ind w:left="1423"/>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rPr>
              <w:t>The training for TOT can be made for at least 3 times per months for the concerning ministries and the international organizations starting from August 2024.</w:t>
            </w:r>
          </w:p>
          <w:p w14:paraId="3243ABD3" w14:textId="77777777" w:rsidR="006A4792" w:rsidRPr="007F6167" w:rsidRDefault="006A4792" w:rsidP="006A4792">
            <w:pPr>
              <w:pStyle w:val="NoSpacing"/>
              <w:ind w:left="1056"/>
              <w:rPr>
                <w:rFonts w:ascii="Times New Roman" w:hAnsi="Times New Roman" w:cs="Times New Roman"/>
                <w:sz w:val="22"/>
                <w:shd w:val="clear" w:color="auto" w:fill="FFFFFF"/>
              </w:rPr>
            </w:pPr>
          </w:p>
          <w:p w14:paraId="4D56187F" w14:textId="7918552D" w:rsidR="006A4792" w:rsidRPr="007F6167" w:rsidRDefault="006A4792" w:rsidP="006A4792">
            <w:pPr>
              <w:pStyle w:val="NoSpacing"/>
              <w:numPr>
                <w:ilvl w:val="1"/>
                <w:numId w:val="8"/>
              </w:numPr>
              <w:ind w:left="1056"/>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lang w:bidi="lo-LA"/>
              </w:rPr>
              <w:t>Hosting the ODA-MIS Plus and purchasing IT equipment</w:t>
            </w:r>
            <w:r w:rsidRPr="007F6167">
              <w:rPr>
                <w:rFonts w:ascii="Times New Roman" w:hAnsi="Times New Roman" w:cs="Times New Roman" w:hint="cs"/>
                <w:sz w:val="22"/>
                <w:shd w:val="clear" w:color="auto" w:fill="FFFFFF"/>
                <w:cs/>
                <w:lang w:bidi="lo-LA"/>
              </w:rPr>
              <w:t xml:space="preserve"> (</w:t>
            </w:r>
            <w:r w:rsidRPr="007F6167">
              <w:rPr>
                <w:rFonts w:ascii="Times New Roman" w:hAnsi="Times New Roman" w:cs="Times New Roman"/>
                <w:sz w:val="22"/>
                <w:shd w:val="clear" w:color="auto" w:fill="FFFFFF"/>
                <w:lang w:bidi="lo-LA"/>
              </w:rPr>
              <w:t>C</w:t>
            </w:r>
            <w:r w:rsidRPr="007F6167">
              <w:rPr>
                <w:rFonts w:ascii="Times New Roman" w:hAnsi="Times New Roman" w:cs="Times New Roman" w:hint="cs"/>
                <w:sz w:val="22"/>
                <w:shd w:val="clear" w:color="auto" w:fill="FFFFFF"/>
                <w:cs/>
                <w:lang w:bidi="lo-LA"/>
              </w:rPr>
              <w:t>.</w:t>
            </w:r>
            <w:r w:rsidRPr="007F6167">
              <w:rPr>
                <w:rFonts w:ascii="Times New Roman" w:hAnsi="Times New Roman" w:cs="Times New Roman"/>
                <w:sz w:val="22"/>
                <w:shd w:val="clear" w:color="auto" w:fill="FFFFFF"/>
                <w:lang w:bidi="lo-LA"/>
              </w:rPr>
              <w:t>3</w:t>
            </w:r>
            <w:r w:rsidRPr="007F6167">
              <w:rPr>
                <w:rFonts w:ascii="Times New Roman" w:hAnsi="Times New Roman" w:cs="Times New Roman" w:hint="cs"/>
                <w:sz w:val="22"/>
                <w:shd w:val="clear" w:color="auto" w:fill="FFFFFF"/>
                <w:cs/>
                <w:lang w:bidi="lo-LA"/>
              </w:rPr>
              <w:t>)</w:t>
            </w:r>
          </w:p>
          <w:p w14:paraId="345C5709" w14:textId="0CE81EF8" w:rsidR="006A4792" w:rsidRPr="007F6167" w:rsidRDefault="006A4792" w:rsidP="006A4792">
            <w:pPr>
              <w:pStyle w:val="NoSpacing"/>
              <w:numPr>
                <w:ilvl w:val="0"/>
                <w:numId w:val="10"/>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lang w:bidi="lo-LA"/>
              </w:rPr>
              <w:t>Hosting the IT program in the cloud and together buying the server for hosting as well.</w:t>
            </w:r>
          </w:p>
          <w:p w14:paraId="3FF8C525" w14:textId="279FB860" w:rsidR="006A4792" w:rsidRPr="007F6167" w:rsidRDefault="006A4792" w:rsidP="006A4792">
            <w:pPr>
              <w:pStyle w:val="NoSpacing"/>
              <w:numPr>
                <w:ilvl w:val="0"/>
                <w:numId w:val="10"/>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lang w:bidi="lo-LA"/>
              </w:rPr>
              <w:t xml:space="preserve">Alternative hosting the IT program </w:t>
            </w:r>
            <w:r w:rsidR="00DE38C3" w:rsidRPr="007F6167">
              <w:rPr>
                <w:rFonts w:ascii="Times New Roman" w:hAnsi="Times New Roman" w:cs="Times New Roman"/>
                <w:sz w:val="22"/>
                <w:shd w:val="clear" w:color="auto" w:fill="FFFFFF"/>
                <w:lang w:bidi="lo-LA"/>
              </w:rPr>
              <w:t>in the server of the government IT agency (backup base system).</w:t>
            </w:r>
          </w:p>
          <w:p w14:paraId="5DF37C56" w14:textId="2A8F0D73" w:rsidR="006A4792" w:rsidRPr="007F6167" w:rsidRDefault="006A4792" w:rsidP="006A4792">
            <w:pPr>
              <w:pStyle w:val="NoSpacing"/>
              <w:numPr>
                <w:ilvl w:val="0"/>
                <w:numId w:val="10"/>
              </w:numPr>
              <w:rPr>
                <w:rFonts w:ascii="Times New Roman" w:hAnsi="Times New Roman" w:cs="Times New Roman"/>
                <w:sz w:val="22"/>
                <w:shd w:val="clear" w:color="auto" w:fill="FFFFFF"/>
              </w:rPr>
            </w:pPr>
            <w:r w:rsidRPr="007F6167">
              <w:rPr>
                <w:rFonts w:ascii="Times New Roman" w:hAnsi="Times New Roman" w:cs="Times New Roman"/>
                <w:sz w:val="22"/>
                <w:shd w:val="clear" w:color="auto" w:fill="FFFFFF"/>
              </w:rPr>
              <w:t>Developing the offline system base as well in order to preventing the system failure in the case there is no internet connecting.</w:t>
            </w:r>
          </w:p>
        </w:tc>
      </w:tr>
    </w:tbl>
    <w:p w14:paraId="2528651E" w14:textId="4EDDD4CD" w:rsidR="002D3505" w:rsidRPr="007F6167" w:rsidRDefault="002D3505" w:rsidP="00585C4F">
      <w:pPr>
        <w:pStyle w:val="NoSpacing"/>
        <w:rPr>
          <w:rFonts w:ascii="Times New Roman" w:hAnsi="Times New Roman" w:cs="Times New Roman"/>
          <w:b/>
          <w:bCs/>
          <w:cs/>
          <w:lang w:bidi="lo-LA"/>
        </w:rPr>
      </w:pPr>
    </w:p>
    <w:p w14:paraId="4C6F990D" w14:textId="77777777" w:rsidR="00A54DE3" w:rsidRPr="007F6167" w:rsidRDefault="00A54DE3" w:rsidP="00585C4F">
      <w:pPr>
        <w:pStyle w:val="NoSpacing"/>
        <w:rPr>
          <w:rFonts w:ascii="Times New Roman" w:hAnsi="Times New Roman" w:cs="Times New Roman"/>
          <w:b/>
          <w:bCs/>
          <w:cs/>
          <w:lang w:bidi="lo-LA"/>
        </w:rPr>
      </w:pPr>
      <w:r w:rsidRPr="007F6167">
        <w:rPr>
          <w:rFonts w:ascii="Times New Roman" w:hAnsi="Times New Roman" w:cs="Arial Unicode MS"/>
          <w:b/>
          <w:bCs/>
          <w:cs/>
          <w:lang w:bidi="lo-LA"/>
        </w:rPr>
        <w:br w:type="page"/>
      </w:r>
    </w:p>
    <w:p w14:paraId="1A7EB906" w14:textId="7F2829D8" w:rsidR="00A12D85" w:rsidRPr="007F6167" w:rsidRDefault="007300DC" w:rsidP="00585C4F">
      <w:pPr>
        <w:pStyle w:val="NoSpacing"/>
        <w:rPr>
          <w:rFonts w:ascii="Times New Roman" w:hAnsi="Times New Roman" w:cs="Times New Roman"/>
          <w:b/>
          <w:bCs/>
          <w:lang w:bidi="lo-LA"/>
        </w:rPr>
      </w:pPr>
      <w:r w:rsidRPr="007F6167">
        <w:rPr>
          <w:rFonts w:ascii="Times New Roman" w:hAnsi="Times New Roman" w:cs="Times New Roman" w:hint="cs"/>
          <w:b/>
          <w:bCs/>
          <w:cs/>
          <w:lang w:bidi="lo-LA"/>
        </w:rPr>
        <w:lastRenderedPageBreak/>
        <w:t>Appendix 1. Project Profile</w:t>
      </w:r>
    </w:p>
    <w:p w14:paraId="0A8CD195" w14:textId="77777777" w:rsidR="00D16016" w:rsidRPr="007F6167" w:rsidRDefault="00D16016" w:rsidP="00A12D85">
      <w:pPr>
        <w:shd w:val="clear" w:color="auto" w:fill="FFFFFF"/>
        <w:spacing w:after="0" w:line="240" w:lineRule="auto"/>
        <w:rPr>
          <w:rFonts w:ascii="Times New Roman" w:hAnsi="Times New Roman" w:cs="Times New Roman"/>
          <w:b/>
          <w:sz w:val="22"/>
          <w:u w:val="single"/>
        </w:rPr>
      </w:pPr>
    </w:p>
    <w:tbl>
      <w:tblPr>
        <w:tblStyle w:val="TableGrid"/>
        <w:tblW w:w="0" w:type="auto"/>
        <w:tblLook w:val="04A0" w:firstRow="1" w:lastRow="0" w:firstColumn="1" w:lastColumn="0" w:noHBand="0" w:noVBand="1"/>
      </w:tblPr>
      <w:tblGrid>
        <w:gridCol w:w="2515"/>
        <w:gridCol w:w="6547"/>
      </w:tblGrid>
      <w:tr w:rsidR="007F6167" w:rsidRPr="007F6167" w14:paraId="46E704CF" w14:textId="77777777" w:rsidTr="007300DC">
        <w:tc>
          <w:tcPr>
            <w:tcW w:w="2515" w:type="dxa"/>
            <w:shd w:val="clear" w:color="auto" w:fill="F2F2F2" w:themeFill="background1" w:themeFillShade="F2"/>
            <w:vAlign w:val="center"/>
          </w:tcPr>
          <w:p w14:paraId="5D11187E" w14:textId="77777777" w:rsidR="00A12D85" w:rsidRPr="007F6167" w:rsidRDefault="00A12D85" w:rsidP="00290D42">
            <w:pPr>
              <w:jc w:val="left"/>
              <w:rPr>
                <w:rFonts w:ascii="Times New Roman" w:hAnsi="Times New Roman" w:cs="Times New Roman"/>
                <w:b/>
                <w:szCs w:val="20"/>
              </w:rPr>
            </w:pPr>
            <w:r w:rsidRPr="007F6167">
              <w:rPr>
                <w:rFonts w:ascii="Times New Roman" w:eastAsia="Times New Roman" w:hAnsi="Times New Roman" w:cs="Times New Roman"/>
                <w:b/>
                <w:szCs w:val="20"/>
              </w:rPr>
              <w:t xml:space="preserve">1.2. </w:t>
            </w:r>
            <w:r w:rsidRPr="007F6167">
              <w:rPr>
                <w:rFonts w:ascii="Times New Roman" w:hAnsi="Times New Roman" w:cs="Times New Roman"/>
                <w:b/>
                <w:szCs w:val="20"/>
              </w:rPr>
              <w:t>Objective</w:t>
            </w:r>
          </w:p>
        </w:tc>
        <w:tc>
          <w:tcPr>
            <w:tcW w:w="6547" w:type="dxa"/>
          </w:tcPr>
          <w:p w14:paraId="73E58332" w14:textId="77777777" w:rsidR="00A12D85" w:rsidRPr="007F6167" w:rsidRDefault="00D34F68" w:rsidP="00D34F68">
            <w:pPr>
              <w:rPr>
                <w:rFonts w:ascii="Times New Roman" w:hAnsi="Times New Roman" w:cs="Times New Roman"/>
                <w:kern w:val="0"/>
              </w:rPr>
            </w:pPr>
            <w:r w:rsidRPr="007F6167">
              <w:rPr>
                <w:rFonts w:ascii="Times New Roman" w:hAnsi="Times New Roman" w:cs="Times New Roman"/>
              </w:rPr>
              <w:t>To effectively monitor and evaluate regional cooperation projects implementing among member countries, where lesson learnt can be shared together through a common platform of database. Through series of training, capacity of member staff within six countries will be strengthen, particularly on M&amp;E, which will make future project cooperation sustainable.</w:t>
            </w:r>
          </w:p>
        </w:tc>
      </w:tr>
      <w:tr w:rsidR="007F6167" w:rsidRPr="007F6167" w14:paraId="7EFFA281" w14:textId="77777777" w:rsidTr="007300DC">
        <w:tc>
          <w:tcPr>
            <w:tcW w:w="2515" w:type="dxa"/>
            <w:shd w:val="clear" w:color="auto" w:fill="F2F2F2" w:themeFill="background1" w:themeFillShade="F2"/>
            <w:vAlign w:val="center"/>
          </w:tcPr>
          <w:p w14:paraId="27B0458E" w14:textId="77777777" w:rsidR="00A12D85" w:rsidRPr="007F6167" w:rsidRDefault="00A12D85" w:rsidP="00290D42">
            <w:pPr>
              <w:jc w:val="left"/>
              <w:rPr>
                <w:rFonts w:ascii="Times New Roman" w:hAnsi="Times New Roman" w:cs="Times New Roman"/>
                <w:b/>
                <w:szCs w:val="20"/>
              </w:rPr>
            </w:pPr>
            <w:r w:rsidRPr="007F6167">
              <w:rPr>
                <w:rFonts w:ascii="Times New Roman" w:eastAsia="Times New Roman" w:hAnsi="Times New Roman" w:cs="Times New Roman"/>
                <w:b/>
                <w:szCs w:val="20"/>
              </w:rPr>
              <w:t xml:space="preserve">1.3. </w:t>
            </w:r>
            <w:r w:rsidRPr="007F6167">
              <w:rPr>
                <w:rFonts w:ascii="Times New Roman" w:hAnsi="Times New Roman" w:cs="Times New Roman"/>
                <w:b/>
                <w:szCs w:val="20"/>
              </w:rPr>
              <w:t>Description of Specific Activities</w:t>
            </w:r>
          </w:p>
        </w:tc>
        <w:tc>
          <w:tcPr>
            <w:tcW w:w="6547" w:type="dxa"/>
          </w:tcPr>
          <w:p w14:paraId="30690F96" w14:textId="77777777" w:rsidR="00A12D85" w:rsidRPr="007F6167" w:rsidRDefault="00A12D85" w:rsidP="00D85CCD">
            <w:pPr>
              <w:rPr>
                <w:rFonts w:ascii="Times New Roman" w:hAnsi="Times New Roman" w:cs="Times New Roman"/>
                <w:i/>
                <w:szCs w:val="20"/>
              </w:rPr>
            </w:pPr>
            <w:r w:rsidRPr="007F6167">
              <w:rPr>
                <w:rFonts w:ascii="Times New Roman" w:hAnsi="Times New Roman" w:cs="Times New Roman"/>
                <w:i/>
                <w:szCs w:val="20"/>
              </w:rPr>
              <w:t xml:space="preserve">1) </w:t>
            </w:r>
            <w:r w:rsidR="00D34F68" w:rsidRPr="007F6167">
              <w:rPr>
                <w:rFonts w:ascii="Times New Roman" w:hAnsi="Times New Roman" w:cs="Times New Roman"/>
                <w:i/>
                <w:szCs w:val="20"/>
              </w:rPr>
              <w:t>Approach:</w:t>
            </w:r>
          </w:p>
          <w:p w14:paraId="4987AD68"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Develop Data Center with an upgrade of current database to capture all type of cooperation</w:t>
            </w:r>
          </w:p>
          <w:p w14:paraId="7514464B"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Training of M&amp;E staff to do more effective monitoring</w:t>
            </w:r>
          </w:p>
          <w:p w14:paraId="25D9B172"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Connect all database/data center together in order to capture all type of cooperation</w:t>
            </w:r>
          </w:p>
          <w:p w14:paraId="2B79222E"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Training of Project Managers to operate the system and data entry</w:t>
            </w:r>
          </w:p>
          <w:p w14:paraId="6121084A"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Produce manual and disseminate for regional-wide usage</w:t>
            </w:r>
          </w:p>
          <w:p w14:paraId="4B47E6F5"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Exchange lessons on M&amp;E</w:t>
            </w:r>
          </w:p>
          <w:p w14:paraId="20742A4F" w14:textId="77777777" w:rsidR="00A12D85" w:rsidRPr="007F6167" w:rsidRDefault="00A12D85" w:rsidP="00D85CCD">
            <w:pPr>
              <w:rPr>
                <w:rFonts w:ascii="Times New Roman" w:eastAsia="Times New Roman" w:hAnsi="Times New Roman" w:cs="Times New Roman"/>
                <w:i/>
                <w:szCs w:val="20"/>
              </w:rPr>
            </w:pPr>
            <w:r w:rsidRPr="007F6167">
              <w:rPr>
                <w:rFonts w:ascii="Times New Roman" w:hAnsi="Times New Roman" w:cs="Times New Roman"/>
                <w:i/>
                <w:szCs w:val="20"/>
              </w:rPr>
              <w:t>2)</w:t>
            </w:r>
            <w:r w:rsidRPr="007F6167">
              <w:rPr>
                <w:rFonts w:ascii="Times New Roman" w:eastAsia="Times New Roman" w:hAnsi="Times New Roman" w:cs="Times New Roman"/>
                <w:i/>
                <w:szCs w:val="20"/>
              </w:rPr>
              <w:t xml:space="preserve"> </w:t>
            </w:r>
            <w:r w:rsidR="00D34F68" w:rsidRPr="007F6167">
              <w:rPr>
                <w:rFonts w:ascii="Times New Roman" w:eastAsia="Times New Roman" w:hAnsi="Times New Roman" w:cs="Times New Roman"/>
                <w:i/>
                <w:szCs w:val="20"/>
              </w:rPr>
              <w:t>Anticipating Activities:</w:t>
            </w:r>
          </w:p>
          <w:p w14:paraId="2387E25B"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Develop data center/database</w:t>
            </w:r>
          </w:p>
          <w:p w14:paraId="2F0385BE"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Connect all existing database to share information on regional cooperation project</w:t>
            </w:r>
          </w:p>
          <w:p w14:paraId="352E84D8"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Training M&amp;E staffs</w:t>
            </w:r>
          </w:p>
          <w:p w14:paraId="54AB1C7F"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Training Project Managers and Project Staff (Focusing Laos and member countries)</w:t>
            </w:r>
          </w:p>
          <w:p w14:paraId="43711FA9" w14:textId="77777777" w:rsidR="00D34F68" w:rsidRPr="007F6167" w:rsidRDefault="00D34F68" w:rsidP="00D85CCD">
            <w:pPr>
              <w:pStyle w:val="ListParagraph"/>
              <w:numPr>
                <w:ilvl w:val="0"/>
                <w:numId w:val="2"/>
              </w:numPr>
              <w:rPr>
                <w:rFonts w:ascii="Times New Roman" w:hAnsi="Times New Roman" w:cs="Times New Roman"/>
              </w:rPr>
            </w:pPr>
            <w:r w:rsidRPr="007F6167">
              <w:rPr>
                <w:rFonts w:ascii="Times New Roman" w:hAnsi="Times New Roman" w:cs="Times New Roman"/>
              </w:rPr>
              <w:t>Exchange lesson on M&amp;E among member countries</w:t>
            </w:r>
          </w:p>
          <w:p w14:paraId="65D862F8" w14:textId="77777777" w:rsidR="00A12D85" w:rsidRPr="007F6167" w:rsidRDefault="00A12D85" w:rsidP="00D85CCD">
            <w:pPr>
              <w:rPr>
                <w:rFonts w:ascii="Times New Roman" w:eastAsia="Times New Roman" w:hAnsi="Times New Roman" w:cs="Times New Roman"/>
                <w:i/>
                <w:szCs w:val="20"/>
              </w:rPr>
            </w:pPr>
            <w:r w:rsidRPr="007F6167">
              <w:rPr>
                <w:rFonts w:ascii="Times New Roman" w:hAnsi="Times New Roman" w:cs="Times New Roman"/>
                <w:i/>
                <w:szCs w:val="20"/>
              </w:rPr>
              <w:t>3)</w:t>
            </w:r>
            <w:r w:rsidRPr="007F6167">
              <w:rPr>
                <w:rFonts w:ascii="Times New Roman" w:eastAsia="Times New Roman" w:hAnsi="Times New Roman" w:cs="Times New Roman"/>
                <w:i/>
                <w:szCs w:val="20"/>
              </w:rPr>
              <w:t xml:space="preserve"> </w:t>
            </w:r>
            <w:r w:rsidR="00D34F68" w:rsidRPr="007F6167">
              <w:rPr>
                <w:rFonts w:ascii="Times New Roman" w:eastAsia="Times New Roman" w:hAnsi="Times New Roman" w:cs="Times New Roman"/>
                <w:i/>
                <w:szCs w:val="20"/>
              </w:rPr>
              <w:t>Expected Outcomes:</w:t>
            </w:r>
          </w:p>
          <w:p w14:paraId="3959B65C"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All regional cooperation project/investment will be capture systematically and evaluated timely</w:t>
            </w:r>
          </w:p>
          <w:p w14:paraId="41B5C156"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Human Resource capacity will be developed to ensure sustainable development</w:t>
            </w:r>
          </w:p>
          <w:p w14:paraId="74C6D8E1" w14:textId="77777777" w:rsidR="00D34F68" w:rsidRPr="007F6167" w:rsidRDefault="00D34F68" w:rsidP="00D34F68">
            <w:pPr>
              <w:pStyle w:val="ListParagraph"/>
              <w:numPr>
                <w:ilvl w:val="0"/>
                <w:numId w:val="2"/>
              </w:numPr>
              <w:rPr>
                <w:rFonts w:ascii="Times New Roman" w:hAnsi="Times New Roman" w:cs="Times New Roman"/>
              </w:rPr>
            </w:pPr>
            <w:r w:rsidRPr="007F6167">
              <w:rPr>
                <w:rFonts w:ascii="Times New Roman" w:hAnsi="Times New Roman" w:cs="Times New Roman"/>
              </w:rPr>
              <w:t>Experience and lesson will be shared among member countries</w:t>
            </w:r>
          </w:p>
          <w:p w14:paraId="0B7B2B60" w14:textId="77777777" w:rsidR="00A12D85" w:rsidRPr="007F6167" w:rsidRDefault="00937733" w:rsidP="00D85CCD">
            <w:pPr>
              <w:rPr>
                <w:rFonts w:ascii="Times New Roman" w:hAnsi="Times New Roman" w:cs="Times New Roman"/>
                <w:i/>
                <w:szCs w:val="20"/>
              </w:rPr>
            </w:pPr>
            <w:r w:rsidRPr="007F6167">
              <w:rPr>
                <w:rFonts w:ascii="Times New Roman" w:hAnsi="Times New Roman" w:cs="Times New Roman"/>
                <w:i/>
                <w:szCs w:val="20"/>
              </w:rPr>
              <w:t>4) potential p</w:t>
            </w:r>
            <w:r w:rsidR="00A12D85" w:rsidRPr="007F6167">
              <w:rPr>
                <w:rFonts w:ascii="Times New Roman" w:hAnsi="Times New Roman" w:cs="Times New Roman"/>
                <w:i/>
                <w:szCs w:val="20"/>
              </w:rPr>
              <w:t>artners in the Mekong region and role of the partners in the project</w:t>
            </w:r>
          </w:p>
          <w:p w14:paraId="0F3BAA44" w14:textId="77777777" w:rsidR="00D34F68" w:rsidRPr="007F6167" w:rsidRDefault="00D34F68" w:rsidP="00D85CCD">
            <w:pPr>
              <w:rPr>
                <w:rFonts w:ascii="Times New Roman" w:hAnsi="Times New Roman" w:cs="Times New Roman"/>
                <w:i/>
                <w:kern w:val="0"/>
                <w:szCs w:val="20"/>
                <w:shd w:val="clear" w:color="auto" w:fill="FFFFFF"/>
              </w:rPr>
            </w:pPr>
            <w:r w:rsidRPr="007F6167">
              <w:rPr>
                <w:rFonts w:ascii="Times New Roman" w:hAnsi="Times New Roman" w:cs="Times New Roman"/>
                <w:i/>
                <w:kern w:val="0"/>
                <w:szCs w:val="20"/>
                <w:shd w:val="clear" w:color="auto" w:fill="FFFFFF"/>
              </w:rPr>
              <w:t xml:space="preserve">- Mekong Institute, </w:t>
            </w:r>
            <w:r w:rsidR="00C26EA7" w:rsidRPr="007F6167">
              <w:rPr>
                <w:rFonts w:ascii="Times New Roman" w:hAnsi="Times New Roman" w:cs="Times New Roman"/>
                <w:i/>
                <w:kern w:val="0"/>
                <w:szCs w:val="20"/>
                <w:shd w:val="clear" w:color="auto" w:fill="FFFFFF"/>
              </w:rPr>
              <w:t>Mekong KOR Cooperation Funds, KOICA, Swiss Development Cooperation, Germany</w:t>
            </w:r>
          </w:p>
        </w:tc>
      </w:tr>
      <w:tr w:rsidR="007F6167" w:rsidRPr="007F6167" w14:paraId="0950F070" w14:textId="77777777" w:rsidTr="007300DC">
        <w:tc>
          <w:tcPr>
            <w:tcW w:w="2515" w:type="dxa"/>
            <w:shd w:val="clear" w:color="auto" w:fill="F2F2F2" w:themeFill="background1" w:themeFillShade="F2"/>
            <w:vAlign w:val="center"/>
          </w:tcPr>
          <w:p w14:paraId="300A2AB9" w14:textId="77777777" w:rsidR="00A12D85" w:rsidRPr="007F6167" w:rsidRDefault="00A12D85" w:rsidP="00290D42">
            <w:pPr>
              <w:jc w:val="left"/>
              <w:rPr>
                <w:rFonts w:ascii="Times New Roman" w:hAnsi="Times New Roman" w:cs="Times New Roman"/>
                <w:b/>
                <w:szCs w:val="20"/>
                <w:shd w:val="clear" w:color="auto" w:fill="FFFFFF"/>
              </w:rPr>
            </w:pPr>
            <w:r w:rsidRPr="007F6167">
              <w:rPr>
                <w:rFonts w:ascii="Times New Roman" w:eastAsia="Times New Roman" w:hAnsi="Times New Roman" w:cs="Times New Roman"/>
                <w:b/>
                <w:szCs w:val="20"/>
              </w:rPr>
              <w:t>1.4. Anticipated</w:t>
            </w:r>
            <w:r w:rsidRPr="007F6167">
              <w:rPr>
                <w:rFonts w:ascii="Times New Roman" w:hAnsi="Times New Roman" w:cs="Times New Roman"/>
                <w:b/>
                <w:szCs w:val="20"/>
              </w:rPr>
              <w:t xml:space="preserve"> Re</w:t>
            </w:r>
            <w:r w:rsidRPr="007F6167">
              <w:rPr>
                <w:rFonts w:ascii="Times New Roman" w:eastAsia="Times New Roman" w:hAnsi="Times New Roman" w:cs="Times New Roman"/>
                <w:b/>
                <w:szCs w:val="20"/>
              </w:rPr>
              <w:t>sults</w:t>
            </w:r>
          </w:p>
        </w:tc>
        <w:tc>
          <w:tcPr>
            <w:tcW w:w="6547" w:type="dxa"/>
          </w:tcPr>
          <w:p w14:paraId="1115B86D" w14:textId="77777777" w:rsidR="00A12D85" w:rsidRPr="007F6167" w:rsidRDefault="007F4326" w:rsidP="00D85CCD">
            <w:pPr>
              <w:shd w:val="clear" w:color="auto" w:fill="FFFFFF"/>
              <w:rPr>
                <w:rFonts w:ascii="Times New Roman" w:eastAsia="Times New Roman" w:hAnsi="Times New Roman" w:cs="Times New Roman"/>
                <w:i/>
                <w:kern w:val="0"/>
                <w:szCs w:val="20"/>
              </w:rPr>
            </w:pPr>
            <w:r w:rsidRPr="007F6167">
              <w:rPr>
                <w:rFonts w:ascii="Times New Roman" w:hAnsi="Times New Roman" w:cs="Times New Roman"/>
                <w:i/>
                <w:szCs w:val="20"/>
              </w:rPr>
              <w:t xml:space="preserve">Regional Cooperation, Triangular and South </w:t>
            </w:r>
            <w:proofErr w:type="spellStart"/>
            <w:r w:rsidRPr="007F6167">
              <w:rPr>
                <w:rFonts w:ascii="Times New Roman" w:hAnsi="Times New Roman" w:cs="Times New Roman"/>
                <w:i/>
                <w:szCs w:val="20"/>
              </w:rPr>
              <w:t>South</w:t>
            </w:r>
            <w:proofErr w:type="spellEnd"/>
            <w:r w:rsidRPr="007F6167">
              <w:rPr>
                <w:rFonts w:ascii="Times New Roman" w:hAnsi="Times New Roman" w:cs="Times New Roman"/>
                <w:i/>
                <w:szCs w:val="20"/>
              </w:rPr>
              <w:t xml:space="preserve"> Cooperation can effectively </w:t>
            </w:r>
            <w:proofErr w:type="gramStart"/>
            <w:r w:rsidRPr="007F6167">
              <w:rPr>
                <w:rFonts w:ascii="Times New Roman" w:hAnsi="Times New Roman" w:cs="Times New Roman"/>
                <w:i/>
                <w:szCs w:val="20"/>
              </w:rPr>
              <w:t>monitored</w:t>
            </w:r>
            <w:proofErr w:type="gramEnd"/>
            <w:r w:rsidRPr="007F6167">
              <w:rPr>
                <w:rFonts w:ascii="Times New Roman" w:hAnsi="Times New Roman" w:cs="Times New Roman"/>
                <w:i/>
                <w:szCs w:val="20"/>
              </w:rPr>
              <w:t>, while enhancing effectiveness of monitoring mechanism. All regional cooperation projects will be linked to ensure the synergy and regional integration.</w:t>
            </w:r>
          </w:p>
        </w:tc>
      </w:tr>
      <w:tr w:rsidR="007F6167" w:rsidRPr="007F6167" w14:paraId="2C11675F" w14:textId="77777777" w:rsidTr="007300DC">
        <w:tc>
          <w:tcPr>
            <w:tcW w:w="2515" w:type="dxa"/>
            <w:shd w:val="clear" w:color="auto" w:fill="F2F2F2" w:themeFill="background1" w:themeFillShade="F2"/>
            <w:vAlign w:val="center"/>
          </w:tcPr>
          <w:p w14:paraId="0124AD11" w14:textId="77777777" w:rsidR="00A12D85" w:rsidRPr="007F6167" w:rsidRDefault="00A12D85" w:rsidP="00290D42">
            <w:pPr>
              <w:jc w:val="left"/>
              <w:rPr>
                <w:rFonts w:ascii="Times New Roman" w:hAnsi="Times New Roman" w:cs="Times New Roman"/>
                <w:b/>
                <w:szCs w:val="20"/>
                <w:shd w:val="clear" w:color="auto" w:fill="FFFFFF"/>
              </w:rPr>
            </w:pPr>
            <w:r w:rsidRPr="007F6167">
              <w:rPr>
                <w:rFonts w:ascii="Times New Roman" w:eastAsia="Times New Roman" w:hAnsi="Times New Roman" w:cs="Times New Roman"/>
                <w:b/>
                <w:szCs w:val="20"/>
              </w:rPr>
              <w:t xml:space="preserve">1.5. </w:t>
            </w:r>
            <w:r w:rsidRPr="007F6167">
              <w:rPr>
                <w:rFonts w:ascii="Times New Roman" w:hAnsi="Times New Roman" w:cs="Times New Roman"/>
                <w:b/>
                <w:szCs w:val="20"/>
              </w:rPr>
              <w:t>Monitoring Framework</w:t>
            </w:r>
          </w:p>
        </w:tc>
        <w:tc>
          <w:tcPr>
            <w:tcW w:w="6547" w:type="dxa"/>
          </w:tcPr>
          <w:p w14:paraId="77101760" w14:textId="77777777" w:rsidR="00A12D85" w:rsidRPr="007F6167" w:rsidRDefault="000C04AC" w:rsidP="00D85CCD">
            <w:pPr>
              <w:rPr>
                <w:rFonts w:ascii="Times New Roman" w:hAnsi="Times New Roman" w:cs="Times New Roman"/>
                <w:i/>
                <w:szCs w:val="20"/>
              </w:rPr>
            </w:pPr>
            <w:r w:rsidRPr="007F6167">
              <w:rPr>
                <w:rFonts w:ascii="Times New Roman" w:hAnsi="Times New Roman" w:cs="Times New Roman"/>
                <w:i/>
                <w:szCs w:val="20"/>
              </w:rPr>
              <w:t>- Regional Cooperation Project will be effectively monitored to ensure the synergy of projects with member countries’ social economic plan;</w:t>
            </w:r>
          </w:p>
          <w:p w14:paraId="3F5DB28A" w14:textId="77777777" w:rsidR="000C04AC" w:rsidRPr="007F6167" w:rsidRDefault="000C04AC" w:rsidP="00D85CCD">
            <w:pPr>
              <w:rPr>
                <w:rFonts w:ascii="Times New Roman" w:hAnsi="Times New Roman" w:cs="Times New Roman"/>
                <w:i/>
                <w:szCs w:val="20"/>
              </w:rPr>
            </w:pPr>
            <w:r w:rsidRPr="007F6167">
              <w:rPr>
                <w:rFonts w:ascii="Times New Roman" w:hAnsi="Times New Roman" w:cs="Times New Roman"/>
                <w:i/>
                <w:szCs w:val="20"/>
              </w:rPr>
              <w:t>- Monitoring Mechanism for Cooperation Project under MKCF will be established under MKCF secretariat</w:t>
            </w:r>
          </w:p>
          <w:p w14:paraId="08973679" w14:textId="77777777" w:rsidR="000C04AC" w:rsidRPr="007F6167" w:rsidRDefault="000C04AC" w:rsidP="00D85CCD">
            <w:pPr>
              <w:rPr>
                <w:rFonts w:ascii="Times New Roman" w:hAnsi="Times New Roman" w:cs="Times New Roman"/>
                <w:i/>
                <w:szCs w:val="20"/>
              </w:rPr>
            </w:pPr>
            <w:r w:rsidRPr="007F6167">
              <w:rPr>
                <w:rFonts w:ascii="Times New Roman" w:hAnsi="Times New Roman" w:cs="Times New Roman"/>
                <w:i/>
                <w:szCs w:val="20"/>
              </w:rPr>
              <w:t>- Data of cooperation projects will be available on-line, where researchers and publics can access as to enhance mutual accountability</w:t>
            </w:r>
          </w:p>
        </w:tc>
      </w:tr>
    </w:tbl>
    <w:p w14:paraId="32B76FD2" w14:textId="77777777" w:rsidR="009F0869" w:rsidRPr="007F6167" w:rsidRDefault="009F0869">
      <w:pPr>
        <w:widowControl/>
        <w:wordWrap/>
        <w:autoSpaceDE/>
        <w:autoSpaceDN/>
        <w:spacing w:after="200" w:line="276" w:lineRule="auto"/>
        <w:jc w:val="left"/>
        <w:rPr>
          <w:rFonts w:ascii="Times New Roman" w:eastAsia="Times New Roman" w:hAnsi="Times New Roman" w:cs="Times New Roman"/>
          <w:b/>
          <w:bCs/>
          <w:sz w:val="22"/>
          <w:szCs w:val="20"/>
          <w:u w:val="single"/>
        </w:rPr>
      </w:pPr>
      <w:r w:rsidRPr="007F6167">
        <w:rPr>
          <w:rFonts w:ascii="Times New Roman" w:eastAsia="Times New Roman" w:hAnsi="Times New Roman" w:cs="Times New Roman"/>
          <w:b/>
          <w:bCs/>
          <w:sz w:val="22"/>
          <w:szCs w:val="20"/>
          <w:u w:val="single"/>
        </w:rPr>
        <w:br w:type="page"/>
      </w:r>
    </w:p>
    <w:p w14:paraId="424989A1" w14:textId="658D8371" w:rsidR="00A12D85" w:rsidRPr="007F6167" w:rsidRDefault="00585C4F" w:rsidP="00A12D85">
      <w:pPr>
        <w:shd w:val="clear" w:color="auto" w:fill="FFFFFF"/>
        <w:spacing w:after="0" w:line="240" w:lineRule="auto"/>
        <w:rPr>
          <w:rFonts w:ascii="Times New Roman" w:eastAsia="Times New Roman" w:hAnsi="Times New Roman" w:cs="Times New Roman"/>
          <w:b/>
          <w:bCs/>
          <w:sz w:val="22"/>
          <w:szCs w:val="20"/>
          <w:u w:val="single"/>
          <w:lang w:bidi="lo-LA"/>
        </w:rPr>
      </w:pPr>
      <w:r w:rsidRPr="007F6167">
        <w:rPr>
          <w:rFonts w:ascii="Times New Roman" w:eastAsia="Times New Roman" w:hAnsi="Times New Roman" w:cs="Times New Roman"/>
          <w:b/>
          <w:bCs/>
          <w:sz w:val="22"/>
          <w:szCs w:val="20"/>
          <w:u w:val="single"/>
          <w:cs/>
          <w:lang w:bidi="lo-LA"/>
        </w:rPr>
        <w:lastRenderedPageBreak/>
        <w:t xml:space="preserve">Appendix </w:t>
      </w:r>
      <w:r w:rsidR="007300DC" w:rsidRPr="007F6167">
        <w:rPr>
          <w:rFonts w:ascii="Times New Roman" w:eastAsia="Times New Roman" w:hAnsi="Times New Roman" w:cs="Times New Roman" w:hint="cs"/>
          <w:b/>
          <w:bCs/>
          <w:sz w:val="22"/>
          <w:szCs w:val="20"/>
          <w:u w:val="single"/>
          <w:cs/>
          <w:lang w:bidi="lo-LA"/>
        </w:rPr>
        <w:t>2</w:t>
      </w:r>
      <w:r w:rsidR="00A12D85" w:rsidRPr="007F6167">
        <w:rPr>
          <w:rFonts w:ascii="Times New Roman" w:eastAsia="Times New Roman" w:hAnsi="Times New Roman" w:cs="Times New Roman"/>
          <w:b/>
          <w:bCs/>
          <w:sz w:val="22"/>
          <w:szCs w:val="20"/>
          <w:u w:val="single"/>
        </w:rPr>
        <w:t>. Financial</w:t>
      </w:r>
      <w:r w:rsidRPr="007F6167">
        <w:rPr>
          <w:rFonts w:ascii="Times New Roman" w:eastAsia="Times New Roman" w:hAnsi="Times New Roman" w:cs="Times New Roman"/>
          <w:b/>
          <w:bCs/>
          <w:sz w:val="22"/>
          <w:szCs w:val="20"/>
          <w:u w:val="single"/>
          <w:cs/>
          <w:lang w:bidi="lo-LA"/>
        </w:rPr>
        <w:t xml:space="preserve"> Statement</w:t>
      </w:r>
    </w:p>
    <w:p w14:paraId="1A31C420" w14:textId="77777777" w:rsidR="00D16016" w:rsidRPr="007F6167" w:rsidRDefault="00D16016" w:rsidP="00A12D85">
      <w:pPr>
        <w:shd w:val="clear" w:color="auto" w:fill="FFFFFF"/>
        <w:spacing w:after="0" w:line="240" w:lineRule="auto"/>
        <w:rPr>
          <w:rFonts w:ascii="Times New Roman" w:eastAsia="Times New Roman" w:hAnsi="Times New Roman" w:cs="Times New Roman"/>
          <w:b/>
          <w:bCs/>
          <w:sz w:val="22"/>
          <w:szCs w:val="20"/>
          <w:u w:val="single"/>
        </w:rPr>
      </w:pPr>
    </w:p>
    <w:tbl>
      <w:tblPr>
        <w:tblStyle w:val="TableGrid"/>
        <w:tblW w:w="9209" w:type="dxa"/>
        <w:tblLook w:val="04A0" w:firstRow="1" w:lastRow="0" w:firstColumn="1" w:lastColumn="0" w:noHBand="0" w:noVBand="1"/>
      </w:tblPr>
      <w:tblGrid>
        <w:gridCol w:w="1083"/>
        <w:gridCol w:w="8925"/>
      </w:tblGrid>
      <w:tr w:rsidR="007F6167" w:rsidRPr="007F6167" w14:paraId="2BEFA539" w14:textId="77777777" w:rsidTr="00A73C94">
        <w:tc>
          <w:tcPr>
            <w:tcW w:w="1980" w:type="dxa"/>
            <w:shd w:val="clear" w:color="auto" w:fill="F2F2F2" w:themeFill="background1" w:themeFillShade="F2"/>
          </w:tcPr>
          <w:p w14:paraId="023DC2EA" w14:textId="77777777" w:rsidR="00A12D85" w:rsidRPr="007F6167" w:rsidRDefault="00A12D85" w:rsidP="00290D42">
            <w:pPr>
              <w:jc w:val="left"/>
              <w:rPr>
                <w:rFonts w:ascii="Times New Roman" w:hAnsi="Times New Roman" w:cs="Times New Roman"/>
                <w:b/>
                <w:szCs w:val="20"/>
                <w:u w:val="single"/>
              </w:rPr>
            </w:pPr>
            <w:r w:rsidRPr="007F6167">
              <w:rPr>
                <w:rFonts w:ascii="Times New Roman" w:eastAsia="Times New Roman" w:hAnsi="Times New Roman" w:cs="Times New Roman"/>
                <w:b/>
                <w:szCs w:val="20"/>
              </w:rPr>
              <w:t xml:space="preserve">1.1. </w:t>
            </w:r>
            <w:r w:rsidRPr="007F6167">
              <w:rPr>
                <w:rFonts w:ascii="Times New Roman" w:hAnsi="Times New Roman" w:cs="Times New Roman"/>
                <w:b/>
                <w:szCs w:val="20"/>
              </w:rPr>
              <w:t>Financial Statement</w:t>
            </w:r>
          </w:p>
        </w:tc>
        <w:tc>
          <w:tcPr>
            <w:tcW w:w="7229" w:type="dxa"/>
          </w:tcPr>
          <w:p w14:paraId="432679AE" w14:textId="7FE51293" w:rsidR="00E14A61" w:rsidRPr="007F6167" w:rsidRDefault="003068FF" w:rsidP="00D85CCD">
            <w:pPr>
              <w:rPr>
                <w:rFonts w:ascii="Times New Roman" w:hAnsi="Times New Roman" w:cs="Times New Roman"/>
                <w:i/>
                <w:szCs w:val="20"/>
              </w:rPr>
            </w:pPr>
            <w:r w:rsidRPr="007F6167">
              <w:rPr>
                <w:rFonts w:ascii="Times New Roman" w:hAnsi="Times New Roman" w:cs="Times New Roman"/>
                <w:i/>
                <w:szCs w:val="20"/>
              </w:rPr>
              <w:t>Provide a brief statement as to why the proposed activities are feasible both technically and financially</w:t>
            </w:r>
          </w:p>
          <w:p w14:paraId="166B42D5" w14:textId="3415EDED" w:rsidR="00A12D85" w:rsidRPr="007F6167" w:rsidRDefault="003068FF" w:rsidP="00D85CCD">
            <w:pPr>
              <w:rPr>
                <w:rFonts w:ascii="Times New Roman" w:hAnsi="Times New Roman" w:cs="Times New Roman"/>
                <w:iCs/>
                <w:kern w:val="0"/>
                <w:szCs w:val="20"/>
                <w:u w:val="single"/>
              </w:rPr>
            </w:pPr>
            <w:r w:rsidRPr="007F6167">
              <w:rPr>
                <w:rFonts w:ascii="Times New Roman" w:hAnsi="Times New Roman" w:cs="Times New Roman"/>
                <w:iCs/>
                <w:szCs w:val="20"/>
              </w:rPr>
              <w:t xml:space="preserve">The total budget needs for this project </w:t>
            </w:r>
            <w:r w:rsidR="00585C4F" w:rsidRPr="007F6167">
              <w:rPr>
                <w:rFonts w:ascii="Times New Roman" w:hAnsi="Times New Roman" w:cs="Times New Roman"/>
                <w:iCs/>
                <w:szCs w:val="20"/>
              </w:rPr>
              <w:t>are</w:t>
            </w:r>
            <w:r w:rsidRPr="007F6167">
              <w:rPr>
                <w:rFonts w:ascii="Times New Roman" w:hAnsi="Times New Roman" w:cs="Times New Roman"/>
                <w:iCs/>
                <w:szCs w:val="20"/>
              </w:rPr>
              <w:t xml:space="preserve"> approximately 491,200 USD, which will be used to procure s</w:t>
            </w:r>
            <w:r w:rsidR="000C04AC" w:rsidRPr="007F6167">
              <w:rPr>
                <w:rFonts w:ascii="Times New Roman" w:hAnsi="Times New Roman" w:cs="Times New Roman"/>
                <w:iCs/>
                <w:szCs w:val="20"/>
              </w:rPr>
              <w:t xml:space="preserve">erver for data center, where the software will be procured through national standard. </w:t>
            </w:r>
            <w:r w:rsidRPr="007F6167">
              <w:rPr>
                <w:rFonts w:ascii="Times New Roman" w:hAnsi="Times New Roman" w:cs="Times New Roman"/>
                <w:iCs/>
                <w:szCs w:val="20"/>
              </w:rPr>
              <w:t xml:space="preserve">The platform for accessing datacenter will be available both for computer and mobile phone (Android and IOS). </w:t>
            </w:r>
            <w:r w:rsidR="000C04AC" w:rsidRPr="007F6167">
              <w:rPr>
                <w:rFonts w:ascii="Times New Roman" w:hAnsi="Times New Roman" w:cs="Times New Roman"/>
                <w:iCs/>
                <w:szCs w:val="20"/>
              </w:rPr>
              <w:t>Training will be given to all related Lao National agencies</w:t>
            </w:r>
            <w:r w:rsidRPr="007F6167">
              <w:rPr>
                <w:rFonts w:ascii="Times New Roman" w:hAnsi="Times New Roman" w:cs="Times New Roman"/>
                <w:iCs/>
                <w:szCs w:val="20"/>
              </w:rPr>
              <w:t>, where the cost associate to traveling to provinces (where regional cooperation projects are being implemented)</w:t>
            </w:r>
            <w:r w:rsidR="000C04AC" w:rsidRPr="007F6167">
              <w:rPr>
                <w:rFonts w:ascii="Times New Roman" w:hAnsi="Times New Roman" w:cs="Times New Roman"/>
                <w:iCs/>
                <w:szCs w:val="20"/>
              </w:rPr>
              <w:t xml:space="preserve">. Management will basically by in house management, which reducing the cost of the project. The project will </w:t>
            </w:r>
            <w:r w:rsidR="008661E2" w:rsidRPr="007F6167">
              <w:rPr>
                <w:rFonts w:ascii="Times New Roman" w:hAnsi="Times New Roman" w:cs="Times New Roman"/>
                <w:iCs/>
                <w:szCs w:val="20"/>
              </w:rPr>
              <w:t xml:space="preserve">limitedly employ international consultant, but will only use necessary local consultant. </w:t>
            </w:r>
          </w:p>
        </w:tc>
      </w:tr>
      <w:tr w:rsidR="007F6167" w:rsidRPr="007F6167" w14:paraId="0067FDC6" w14:textId="77777777" w:rsidTr="00A73C94">
        <w:tc>
          <w:tcPr>
            <w:tcW w:w="1980" w:type="dxa"/>
            <w:shd w:val="clear" w:color="auto" w:fill="F2F2F2" w:themeFill="background1" w:themeFillShade="F2"/>
          </w:tcPr>
          <w:p w14:paraId="23A23CE6" w14:textId="77777777" w:rsidR="00A12D85" w:rsidRPr="007F6167" w:rsidRDefault="00A12D85" w:rsidP="00290D42">
            <w:pPr>
              <w:jc w:val="left"/>
              <w:rPr>
                <w:rFonts w:ascii="Times New Roman" w:hAnsi="Times New Roman" w:cs="Times New Roman"/>
                <w:b/>
                <w:szCs w:val="20"/>
                <w:u w:val="single"/>
              </w:rPr>
            </w:pPr>
            <w:r w:rsidRPr="007F6167">
              <w:rPr>
                <w:rFonts w:ascii="Times New Roman" w:eastAsia="Times New Roman" w:hAnsi="Times New Roman" w:cs="Times New Roman"/>
                <w:b/>
                <w:szCs w:val="20"/>
              </w:rPr>
              <w:t xml:space="preserve">1.2. </w:t>
            </w:r>
            <w:r w:rsidRPr="007F6167">
              <w:rPr>
                <w:rFonts w:ascii="Times New Roman" w:hAnsi="Times New Roman" w:cs="Times New Roman"/>
                <w:b/>
                <w:szCs w:val="20"/>
              </w:rPr>
              <w:t>Estimated Cost</w:t>
            </w:r>
          </w:p>
        </w:tc>
        <w:tc>
          <w:tcPr>
            <w:tcW w:w="7229" w:type="dxa"/>
          </w:tcPr>
          <w:p w14:paraId="1F4B4271" w14:textId="287D5815" w:rsidR="00A12D85" w:rsidRPr="007F6167" w:rsidRDefault="003068FF" w:rsidP="00D85CCD">
            <w:pPr>
              <w:rPr>
                <w:rFonts w:ascii="Times New Roman" w:hAnsi="Times New Roman" w:cs="Times New Roman"/>
                <w:i/>
                <w:szCs w:val="20"/>
              </w:rPr>
            </w:pPr>
            <w:r w:rsidRPr="007F6167">
              <w:rPr>
                <w:rFonts w:ascii="Times New Roman" w:hAnsi="Times New Roman" w:cs="Times New Roman"/>
                <w:i/>
                <w:szCs w:val="20"/>
              </w:rPr>
              <w:t>Provide an estimated budget (total cost), year wise (for multi-year) and cost share:</w:t>
            </w:r>
          </w:p>
          <w:tbl>
            <w:tblPr>
              <w:tblW w:w="8699" w:type="dxa"/>
              <w:tblLook w:val="04A0" w:firstRow="1" w:lastRow="0" w:firstColumn="1" w:lastColumn="0" w:noHBand="0" w:noVBand="1"/>
            </w:tblPr>
            <w:tblGrid>
              <w:gridCol w:w="2848"/>
              <w:gridCol w:w="1980"/>
              <w:gridCol w:w="1889"/>
              <w:gridCol w:w="1982"/>
            </w:tblGrid>
            <w:tr w:rsidR="007F6167" w:rsidRPr="007F6167" w14:paraId="05BB4674" w14:textId="77777777" w:rsidTr="006A4792">
              <w:trPr>
                <w:trHeight w:val="539"/>
              </w:trPr>
              <w:tc>
                <w:tcPr>
                  <w:tcW w:w="284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8FF4BC4" w14:textId="77777777" w:rsidR="003078C4" w:rsidRPr="007F6167" w:rsidRDefault="003078C4" w:rsidP="007300DC">
                  <w:pPr>
                    <w:widowControl/>
                    <w:wordWrap/>
                    <w:autoSpaceDE/>
                    <w:autoSpaceDN/>
                    <w:spacing w:after="0" w:line="240" w:lineRule="auto"/>
                    <w:jc w:val="center"/>
                    <w:rPr>
                      <w:rFonts w:ascii="Times New Roman" w:eastAsia="Times New Roman" w:hAnsi="Times New Roman" w:cs="Times New Roman"/>
                      <w:b/>
                      <w:bCs/>
                      <w:kern w:val="0"/>
                      <w:szCs w:val="20"/>
                      <w:lang w:eastAsia="en-US" w:bidi="th-TH"/>
                    </w:rPr>
                  </w:pPr>
                  <w:r w:rsidRPr="007F6167">
                    <w:rPr>
                      <w:rFonts w:ascii="Times New Roman" w:eastAsia="Times New Roman" w:hAnsi="Times New Roman" w:cs="Times New Roman"/>
                      <w:b/>
                      <w:bCs/>
                      <w:kern w:val="0"/>
                      <w:szCs w:val="20"/>
                      <w:lang w:eastAsia="en-US" w:bidi="th-TH"/>
                    </w:rPr>
                    <w:t>Description</w:t>
                  </w:r>
                </w:p>
              </w:tc>
              <w:tc>
                <w:tcPr>
                  <w:tcW w:w="1980" w:type="dxa"/>
                  <w:tcBorders>
                    <w:top w:val="single" w:sz="4" w:space="0" w:color="auto"/>
                    <w:left w:val="nil"/>
                    <w:bottom w:val="single" w:sz="4" w:space="0" w:color="auto"/>
                    <w:right w:val="single" w:sz="4" w:space="0" w:color="auto"/>
                  </w:tcBorders>
                  <w:shd w:val="clear" w:color="000000" w:fill="C0C0C0"/>
                  <w:vAlign w:val="center"/>
                  <w:hideMark/>
                </w:tcPr>
                <w:p w14:paraId="71351984" w14:textId="77777777" w:rsidR="007300DC" w:rsidRPr="007F6167" w:rsidRDefault="003078C4" w:rsidP="007300DC">
                  <w:pPr>
                    <w:widowControl/>
                    <w:wordWrap/>
                    <w:autoSpaceDE/>
                    <w:autoSpaceDN/>
                    <w:spacing w:after="0" w:line="240" w:lineRule="auto"/>
                    <w:jc w:val="center"/>
                    <w:rPr>
                      <w:rFonts w:ascii="Times New Roman" w:eastAsia="Times New Roman" w:hAnsi="Times New Roman" w:cs="Times New Roman"/>
                      <w:b/>
                      <w:bCs/>
                      <w:kern w:val="0"/>
                      <w:sz w:val="16"/>
                      <w:szCs w:val="16"/>
                      <w:lang w:eastAsia="en-US" w:bidi="th-TH"/>
                    </w:rPr>
                  </w:pPr>
                  <w:r w:rsidRPr="007F6167">
                    <w:rPr>
                      <w:rFonts w:ascii="Times New Roman" w:eastAsia="Times New Roman" w:hAnsi="Times New Roman" w:cs="Times New Roman"/>
                      <w:b/>
                      <w:bCs/>
                      <w:kern w:val="0"/>
                      <w:sz w:val="16"/>
                      <w:szCs w:val="16"/>
                      <w:lang w:eastAsia="en-US" w:bidi="th-TH"/>
                    </w:rPr>
                    <w:t>Year 1:</w:t>
                  </w:r>
                </w:p>
                <w:p w14:paraId="650A587F" w14:textId="5D03ADF3" w:rsidR="003078C4" w:rsidRPr="007F6167" w:rsidRDefault="003078C4" w:rsidP="007300DC">
                  <w:pPr>
                    <w:widowControl/>
                    <w:wordWrap/>
                    <w:autoSpaceDE/>
                    <w:autoSpaceDN/>
                    <w:spacing w:after="0" w:line="240" w:lineRule="auto"/>
                    <w:jc w:val="center"/>
                    <w:rPr>
                      <w:rFonts w:ascii="Times New Roman" w:eastAsia="Times New Roman" w:hAnsi="Times New Roman" w:cs="Times New Roman"/>
                      <w:b/>
                      <w:bCs/>
                      <w:kern w:val="0"/>
                      <w:sz w:val="16"/>
                      <w:szCs w:val="16"/>
                      <w:lang w:eastAsia="en-US" w:bidi="th-TH"/>
                    </w:rPr>
                  </w:pPr>
                  <w:r w:rsidRPr="007F6167">
                    <w:rPr>
                      <w:rFonts w:ascii="Times New Roman" w:eastAsia="Times New Roman" w:hAnsi="Times New Roman" w:cs="Times New Roman"/>
                      <w:b/>
                      <w:bCs/>
                      <w:kern w:val="0"/>
                      <w:sz w:val="16"/>
                      <w:szCs w:val="16"/>
                      <w:lang w:eastAsia="en-US" w:bidi="th-TH"/>
                    </w:rPr>
                    <w:t>01/01/202</w:t>
                  </w:r>
                  <w:r w:rsidR="00585C4F" w:rsidRPr="007F6167">
                    <w:rPr>
                      <w:rFonts w:ascii="Times New Roman" w:eastAsia="Times New Roman" w:hAnsi="Times New Roman" w:cs="Times New Roman"/>
                      <w:b/>
                      <w:bCs/>
                      <w:kern w:val="0"/>
                      <w:sz w:val="16"/>
                      <w:szCs w:val="16"/>
                      <w:cs/>
                      <w:lang w:eastAsia="en-US" w:bidi="lo-LA"/>
                    </w:rPr>
                    <w:t>1</w:t>
                  </w:r>
                  <w:r w:rsidRPr="007F6167">
                    <w:rPr>
                      <w:rFonts w:ascii="Times New Roman" w:eastAsia="Times New Roman" w:hAnsi="Times New Roman" w:cs="Times New Roman"/>
                      <w:b/>
                      <w:bCs/>
                      <w:kern w:val="0"/>
                      <w:sz w:val="16"/>
                      <w:szCs w:val="16"/>
                      <w:lang w:eastAsia="en-US" w:bidi="th-TH"/>
                    </w:rPr>
                    <w:t xml:space="preserve"> - 31/12/ 202</w:t>
                  </w:r>
                  <w:r w:rsidR="00585C4F" w:rsidRPr="007F6167">
                    <w:rPr>
                      <w:rFonts w:ascii="Times New Roman" w:eastAsia="Times New Roman" w:hAnsi="Times New Roman" w:cs="Times New Roman"/>
                      <w:b/>
                      <w:bCs/>
                      <w:kern w:val="0"/>
                      <w:sz w:val="16"/>
                      <w:szCs w:val="16"/>
                      <w:cs/>
                      <w:lang w:eastAsia="en-US" w:bidi="lo-LA"/>
                    </w:rPr>
                    <w:t>1</w:t>
                  </w:r>
                  <w:r w:rsidRPr="007F6167">
                    <w:rPr>
                      <w:rFonts w:ascii="Times New Roman" w:eastAsia="Times New Roman" w:hAnsi="Times New Roman" w:cs="Times New Roman"/>
                      <w:b/>
                      <w:bCs/>
                      <w:kern w:val="0"/>
                      <w:sz w:val="16"/>
                      <w:szCs w:val="16"/>
                      <w:lang w:eastAsia="en-US" w:bidi="th-TH"/>
                    </w:rPr>
                    <w:t>]</w:t>
                  </w:r>
                </w:p>
              </w:tc>
              <w:tc>
                <w:tcPr>
                  <w:tcW w:w="1889" w:type="dxa"/>
                  <w:tcBorders>
                    <w:top w:val="single" w:sz="4" w:space="0" w:color="auto"/>
                    <w:left w:val="nil"/>
                    <w:bottom w:val="single" w:sz="4" w:space="0" w:color="auto"/>
                    <w:right w:val="single" w:sz="4" w:space="0" w:color="auto"/>
                  </w:tcBorders>
                  <w:shd w:val="clear" w:color="000000" w:fill="C0C0C0"/>
                  <w:vAlign w:val="center"/>
                  <w:hideMark/>
                </w:tcPr>
                <w:p w14:paraId="7EFB6627" w14:textId="236FCAF3" w:rsidR="007300DC" w:rsidRPr="007F6167" w:rsidRDefault="003078C4" w:rsidP="007300DC">
                  <w:pPr>
                    <w:widowControl/>
                    <w:wordWrap/>
                    <w:autoSpaceDE/>
                    <w:autoSpaceDN/>
                    <w:spacing w:after="0" w:line="240" w:lineRule="auto"/>
                    <w:jc w:val="center"/>
                    <w:rPr>
                      <w:rFonts w:ascii="Times New Roman" w:eastAsia="Times New Roman" w:hAnsi="Times New Roman" w:cs="Times New Roman"/>
                      <w:b/>
                      <w:bCs/>
                      <w:kern w:val="0"/>
                      <w:sz w:val="16"/>
                      <w:szCs w:val="16"/>
                      <w:lang w:eastAsia="en-US" w:bidi="th-TH"/>
                    </w:rPr>
                  </w:pPr>
                  <w:r w:rsidRPr="007F6167">
                    <w:rPr>
                      <w:rFonts w:ascii="Times New Roman" w:eastAsia="Times New Roman" w:hAnsi="Times New Roman" w:cs="Times New Roman"/>
                      <w:b/>
                      <w:bCs/>
                      <w:kern w:val="0"/>
                      <w:sz w:val="16"/>
                      <w:szCs w:val="16"/>
                      <w:lang w:eastAsia="en-US" w:bidi="th-TH"/>
                    </w:rPr>
                    <w:t>Year 2:</w:t>
                  </w:r>
                </w:p>
                <w:p w14:paraId="58F1E61D" w14:textId="6223EC5E" w:rsidR="003078C4" w:rsidRPr="007F6167" w:rsidRDefault="007300DC" w:rsidP="007300DC">
                  <w:pPr>
                    <w:widowControl/>
                    <w:wordWrap/>
                    <w:autoSpaceDE/>
                    <w:autoSpaceDN/>
                    <w:spacing w:after="0" w:line="240" w:lineRule="auto"/>
                    <w:jc w:val="center"/>
                    <w:rPr>
                      <w:rFonts w:ascii="Times New Roman" w:eastAsia="Times New Roman" w:hAnsi="Times New Roman" w:cs="Times New Roman"/>
                      <w:b/>
                      <w:bCs/>
                      <w:kern w:val="0"/>
                      <w:sz w:val="16"/>
                      <w:szCs w:val="16"/>
                      <w:lang w:eastAsia="en-US" w:bidi="th-TH"/>
                    </w:rPr>
                  </w:pPr>
                  <w:r w:rsidRPr="007F6167">
                    <w:rPr>
                      <w:rFonts w:ascii="Times New Roman" w:eastAsia="Times New Roman" w:hAnsi="Times New Roman" w:cs="Times New Roman"/>
                      <w:b/>
                      <w:bCs/>
                      <w:kern w:val="0"/>
                      <w:sz w:val="16"/>
                      <w:szCs w:val="16"/>
                      <w:lang w:eastAsia="en-US" w:bidi="th-TH"/>
                    </w:rPr>
                    <w:t>01/01/202</w:t>
                  </w:r>
                  <w:r w:rsidRPr="007F6167">
                    <w:rPr>
                      <w:rFonts w:ascii="Times New Roman" w:eastAsia="Times New Roman" w:hAnsi="Times New Roman" w:cs="Times New Roman" w:hint="cs"/>
                      <w:b/>
                      <w:bCs/>
                      <w:kern w:val="0"/>
                      <w:sz w:val="16"/>
                      <w:szCs w:val="16"/>
                      <w:cs/>
                      <w:lang w:eastAsia="en-US" w:bidi="lo-LA"/>
                    </w:rPr>
                    <w:t>2</w:t>
                  </w:r>
                  <w:r w:rsidRPr="007F6167">
                    <w:rPr>
                      <w:rFonts w:ascii="Times New Roman" w:eastAsia="Times New Roman" w:hAnsi="Times New Roman" w:cs="Times New Roman"/>
                      <w:b/>
                      <w:bCs/>
                      <w:kern w:val="0"/>
                      <w:sz w:val="16"/>
                      <w:szCs w:val="16"/>
                      <w:lang w:eastAsia="en-US" w:bidi="th-TH"/>
                    </w:rPr>
                    <w:t xml:space="preserve"> - 31/12/ 202</w:t>
                  </w:r>
                  <w:r w:rsidRPr="007F6167">
                    <w:rPr>
                      <w:rFonts w:ascii="Times New Roman" w:eastAsia="Times New Roman" w:hAnsi="Times New Roman" w:cs="Times New Roman" w:hint="cs"/>
                      <w:b/>
                      <w:bCs/>
                      <w:kern w:val="0"/>
                      <w:sz w:val="16"/>
                      <w:szCs w:val="16"/>
                      <w:cs/>
                      <w:lang w:eastAsia="en-US" w:bidi="lo-LA"/>
                    </w:rPr>
                    <w:t>2</w:t>
                  </w:r>
                  <w:r w:rsidRPr="007F6167">
                    <w:rPr>
                      <w:rFonts w:ascii="Times New Roman" w:eastAsia="Times New Roman" w:hAnsi="Times New Roman" w:cs="Times New Roman"/>
                      <w:b/>
                      <w:bCs/>
                      <w:kern w:val="0"/>
                      <w:sz w:val="16"/>
                      <w:szCs w:val="16"/>
                      <w:lang w:eastAsia="en-US" w:bidi="th-TH"/>
                    </w:rPr>
                    <w:t>]</w:t>
                  </w:r>
                </w:p>
              </w:tc>
              <w:tc>
                <w:tcPr>
                  <w:tcW w:w="1982" w:type="dxa"/>
                  <w:tcBorders>
                    <w:top w:val="single" w:sz="4" w:space="0" w:color="auto"/>
                    <w:left w:val="nil"/>
                    <w:bottom w:val="single" w:sz="4" w:space="0" w:color="auto"/>
                    <w:right w:val="single" w:sz="4" w:space="0" w:color="auto"/>
                  </w:tcBorders>
                  <w:shd w:val="clear" w:color="000000" w:fill="C0C0C0"/>
                  <w:vAlign w:val="center"/>
                  <w:hideMark/>
                </w:tcPr>
                <w:p w14:paraId="33D12544" w14:textId="77777777" w:rsidR="007300DC" w:rsidRPr="007F6167" w:rsidRDefault="003078C4" w:rsidP="007300DC">
                  <w:pPr>
                    <w:widowControl/>
                    <w:wordWrap/>
                    <w:autoSpaceDE/>
                    <w:autoSpaceDN/>
                    <w:spacing w:after="0" w:line="240" w:lineRule="auto"/>
                    <w:jc w:val="center"/>
                    <w:rPr>
                      <w:rFonts w:ascii="Times New Roman" w:eastAsia="Times New Roman" w:hAnsi="Times New Roman" w:cs="Times New Roman"/>
                      <w:b/>
                      <w:bCs/>
                      <w:kern w:val="0"/>
                      <w:sz w:val="16"/>
                      <w:szCs w:val="16"/>
                      <w:lang w:eastAsia="en-US" w:bidi="th-TH"/>
                    </w:rPr>
                  </w:pPr>
                  <w:r w:rsidRPr="007F6167">
                    <w:rPr>
                      <w:rFonts w:ascii="Times New Roman" w:eastAsia="Times New Roman" w:hAnsi="Times New Roman" w:cs="Times New Roman"/>
                      <w:b/>
                      <w:bCs/>
                      <w:kern w:val="0"/>
                      <w:sz w:val="16"/>
                      <w:szCs w:val="16"/>
                      <w:lang w:eastAsia="en-US" w:bidi="th-TH"/>
                    </w:rPr>
                    <w:t>Year 3:</w:t>
                  </w:r>
                </w:p>
                <w:p w14:paraId="5315C88A" w14:textId="7E9E5C45" w:rsidR="003078C4" w:rsidRPr="007F6167" w:rsidRDefault="007300DC" w:rsidP="007300DC">
                  <w:pPr>
                    <w:widowControl/>
                    <w:wordWrap/>
                    <w:autoSpaceDE/>
                    <w:autoSpaceDN/>
                    <w:spacing w:after="0" w:line="240" w:lineRule="auto"/>
                    <w:jc w:val="center"/>
                    <w:rPr>
                      <w:rFonts w:ascii="Times New Roman" w:eastAsia="Times New Roman" w:hAnsi="Times New Roman" w:cs="Times New Roman"/>
                      <w:b/>
                      <w:bCs/>
                      <w:kern w:val="0"/>
                      <w:sz w:val="16"/>
                      <w:szCs w:val="16"/>
                      <w:lang w:eastAsia="en-US" w:bidi="lo-LA"/>
                    </w:rPr>
                  </w:pPr>
                  <w:r w:rsidRPr="007F6167">
                    <w:rPr>
                      <w:rFonts w:ascii="Times New Roman" w:eastAsia="Times New Roman" w:hAnsi="Times New Roman" w:cs="Times New Roman"/>
                      <w:b/>
                      <w:bCs/>
                      <w:kern w:val="0"/>
                      <w:sz w:val="16"/>
                      <w:szCs w:val="16"/>
                      <w:lang w:eastAsia="en-US" w:bidi="th-TH"/>
                    </w:rPr>
                    <w:t>01/01/202</w:t>
                  </w:r>
                  <w:r w:rsidRPr="007F6167">
                    <w:rPr>
                      <w:rFonts w:ascii="Times New Roman" w:eastAsia="Times New Roman" w:hAnsi="Times New Roman" w:cs="Times New Roman" w:hint="cs"/>
                      <w:b/>
                      <w:bCs/>
                      <w:kern w:val="0"/>
                      <w:sz w:val="16"/>
                      <w:szCs w:val="16"/>
                      <w:cs/>
                      <w:lang w:eastAsia="en-US" w:bidi="lo-LA"/>
                    </w:rPr>
                    <w:t>3</w:t>
                  </w:r>
                  <w:r w:rsidRPr="007F6167">
                    <w:rPr>
                      <w:rFonts w:ascii="Times New Roman" w:eastAsia="Times New Roman" w:hAnsi="Times New Roman" w:cs="Times New Roman"/>
                      <w:b/>
                      <w:bCs/>
                      <w:kern w:val="0"/>
                      <w:sz w:val="16"/>
                      <w:szCs w:val="16"/>
                      <w:lang w:eastAsia="en-US" w:bidi="th-TH"/>
                    </w:rPr>
                    <w:t xml:space="preserve"> - 3</w:t>
                  </w:r>
                  <w:r w:rsidR="006A4792" w:rsidRPr="007F6167">
                    <w:rPr>
                      <w:rFonts w:ascii="Times New Roman" w:eastAsia="Times New Roman" w:hAnsi="Times New Roman" w:cs="Times New Roman"/>
                      <w:b/>
                      <w:bCs/>
                      <w:kern w:val="0"/>
                      <w:sz w:val="16"/>
                      <w:szCs w:val="16"/>
                      <w:lang w:eastAsia="en-US" w:bidi="th-TH"/>
                    </w:rPr>
                    <w:t>1</w:t>
                  </w:r>
                  <w:r w:rsidRPr="007F6167">
                    <w:rPr>
                      <w:rFonts w:ascii="Times New Roman" w:eastAsia="Times New Roman" w:hAnsi="Times New Roman" w:cs="Times New Roman"/>
                      <w:b/>
                      <w:bCs/>
                      <w:kern w:val="0"/>
                      <w:sz w:val="16"/>
                      <w:szCs w:val="16"/>
                      <w:lang w:eastAsia="en-US" w:bidi="th-TH"/>
                    </w:rPr>
                    <w:t>/</w:t>
                  </w:r>
                  <w:r w:rsidR="006A4792" w:rsidRPr="007F6167">
                    <w:rPr>
                      <w:rFonts w:ascii="Times New Roman" w:eastAsia="Times New Roman" w:hAnsi="Times New Roman" w:cs="Times New Roman"/>
                      <w:b/>
                      <w:bCs/>
                      <w:kern w:val="0"/>
                      <w:sz w:val="16"/>
                      <w:szCs w:val="16"/>
                      <w:lang w:eastAsia="en-US" w:bidi="th-TH"/>
                    </w:rPr>
                    <w:t>12</w:t>
                  </w:r>
                  <w:r w:rsidRPr="007F6167">
                    <w:rPr>
                      <w:rFonts w:ascii="Times New Roman" w:eastAsia="Times New Roman" w:hAnsi="Times New Roman" w:cs="Times New Roman"/>
                      <w:b/>
                      <w:bCs/>
                      <w:kern w:val="0"/>
                      <w:sz w:val="16"/>
                      <w:szCs w:val="16"/>
                      <w:lang w:eastAsia="en-US" w:bidi="th-TH"/>
                    </w:rPr>
                    <w:t>/ 202</w:t>
                  </w:r>
                  <w:r w:rsidR="006A4792" w:rsidRPr="007F6167">
                    <w:rPr>
                      <w:rFonts w:ascii="Times New Roman" w:eastAsia="Times New Roman" w:hAnsi="Times New Roman" w:cs="Times New Roman"/>
                      <w:b/>
                      <w:bCs/>
                      <w:kern w:val="0"/>
                      <w:sz w:val="16"/>
                      <w:szCs w:val="16"/>
                      <w:lang w:eastAsia="en-US" w:bidi="th-TH"/>
                    </w:rPr>
                    <w:t>4</w:t>
                  </w:r>
                  <w:r w:rsidRPr="007F6167">
                    <w:rPr>
                      <w:rFonts w:ascii="Times New Roman" w:eastAsia="Times New Roman" w:hAnsi="Times New Roman" w:cs="Times New Roman"/>
                      <w:b/>
                      <w:bCs/>
                      <w:kern w:val="0"/>
                      <w:sz w:val="16"/>
                      <w:szCs w:val="16"/>
                      <w:lang w:eastAsia="en-US" w:bidi="th-TH"/>
                    </w:rPr>
                    <w:t>]</w:t>
                  </w:r>
                </w:p>
              </w:tc>
            </w:tr>
            <w:tr w:rsidR="007F6167" w:rsidRPr="007F6167" w14:paraId="3D3D0C59" w14:textId="77777777" w:rsidTr="006A4792">
              <w:trPr>
                <w:trHeight w:val="440"/>
              </w:trPr>
              <w:tc>
                <w:tcPr>
                  <w:tcW w:w="2848" w:type="dxa"/>
                  <w:tcBorders>
                    <w:top w:val="nil"/>
                    <w:left w:val="single" w:sz="4" w:space="0" w:color="auto"/>
                    <w:bottom w:val="single" w:sz="4" w:space="0" w:color="auto"/>
                    <w:right w:val="single" w:sz="4" w:space="0" w:color="auto"/>
                  </w:tcBorders>
                  <w:shd w:val="clear" w:color="000000" w:fill="D9D9D9"/>
                  <w:vAlign w:val="center"/>
                  <w:hideMark/>
                </w:tcPr>
                <w:p w14:paraId="7C8A8E54" w14:textId="77777777" w:rsidR="003078C4" w:rsidRPr="007F6167" w:rsidRDefault="003078C4" w:rsidP="003078C4">
                  <w:pPr>
                    <w:widowControl/>
                    <w:wordWrap/>
                    <w:autoSpaceDE/>
                    <w:autoSpaceDN/>
                    <w:spacing w:after="0" w:line="240" w:lineRule="auto"/>
                    <w:jc w:val="left"/>
                    <w:rPr>
                      <w:rFonts w:ascii="Times New Roman" w:eastAsia="Times New Roman" w:hAnsi="Times New Roman" w:cs="Times New Roman"/>
                      <w:b/>
                      <w:bCs/>
                      <w:kern w:val="0"/>
                      <w:szCs w:val="20"/>
                      <w:lang w:eastAsia="en-US" w:bidi="th-TH"/>
                    </w:rPr>
                  </w:pPr>
                  <w:r w:rsidRPr="007F6167">
                    <w:rPr>
                      <w:rFonts w:ascii="Times New Roman" w:eastAsia="Times New Roman" w:hAnsi="Times New Roman" w:cs="Times New Roman"/>
                      <w:b/>
                      <w:bCs/>
                      <w:kern w:val="0"/>
                      <w:szCs w:val="20"/>
                      <w:lang w:eastAsia="en-US" w:bidi="th-TH"/>
                    </w:rPr>
                    <w:t xml:space="preserve">DIRECT COSTS: </w:t>
                  </w:r>
                </w:p>
              </w:tc>
              <w:tc>
                <w:tcPr>
                  <w:tcW w:w="1980" w:type="dxa"/>
                  <w:tcBorders>
                    <w:top w:val="nil"/>
                    <w:left w:val="nil"/>
                    <w:bottom w:val="single" w:sz="4" w:space="0" w:color="auto"/>
                    <w:right w:val="single" w:sz="4" w:space="0" w:color="auto"/>
                  </w:tcBorders>
                  <w:shd w:val="clear" w:color="000000" w:fill="D9D9D9"/>
                  <w:noWrap/>
                  <w:vAlign w:val="bottom"/>
                  <w:hideMark/>
                </w:tcPr>
                <w:p w14:paraId="6A832393" w14:textId="77777777" w:rsidR="003078C4" w:rsidRPr="007F6167" w:rsidRDefault="003078C4" w:rsidP="003078C4">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 </w:t>
                  </w:r>
                </w:p>
              </w:tc>
              <w:tc>
                <w:tcPr>
                  <w:tcW w:w="1889" w:type="dxa"/>
                  <w:tcBorders>
                    <w:top w:val="nil"/>
                    <w:left w:val="nil"/>
                    <w:bottom w:val="single" w:sz="4" w:space="0" w:color="auto"/>
                    <w:right w:val="single" w:sz="4" w:space="0" w:color="auto"/>
                  </w:tcBorders>
                  <w:shd w:val="clear" w:color="000000" w:fill="D9D9D9"/>
                  <w:noWrap/>
                  <w:vAlign w:val="bottom"/>
                  <w:hideMark/>
                </w:tcPr>
                <w:p w14:paraId="43F8B05E" w14:textId="77777777" w:rsidR="003078C4" w:rsidRPr="007F6167" w:rsidRDefault="003078C4" w:rsidP="003078C4">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 </w:t>
                  </w:r>
                </w:p>
              </w:tc>
              <w:tc>
                <w:tcPr>
                  <w:tcW w:w="1982" w:type="dxa"/>
                  <w:tcBorders>
                    <w:top w:val="nil"/>
                    <w:left w:val="nil"/>
                    <w:bottom w:val="single" w:sz="4" w:space="0" w:color="auto"/>
                    <w:right w:val="single" w:sz="4" w:space="0" w:color="auto"/>
                  </w:tcBorders>
                  <w:shd w:val="clear" w:color="000000" w:fill="D9D9D9"/>
                  <w:noWrap/>
                  <w:vAlign w:val="bottom"/>
                  <w:hideMark/>
                </w:tcPr>
                <w:p w14:paraId="3692EA8E" w14:textId="77777777" w:rsidR="003078C4" w:rsidRPr="007F6167" w:rsidRDefault="003078C4" w:rsidP="003078C4">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 </w:t>
                  </w:r>
                </w:p>
              </w:tc>
            </w:tr>
            <w:tr w:rsidR="007F6167" w:rsidRPr="007F6167" w14:paraId="1B074DBC" w14:textId="77777777" w:rsidTr="006A4792">
              <w:trPr>
                <w:trHeight w:val="449"/>
              </w:trPr>
              <w:tc>
                <w:tcPr>
                  <w:tcW w:w="2848" w:type="dxa"/>
                  <w:tcBorders>
                    <w:top w:val="nil"/>
                    <w:left w:val="single" w:sz="4" w:space="0" w:color="auto"/>
                    <w:bottom w:val="single" w:sz="4" w:space="0" w:color="auto"/>
                    <w:right w:val="single" w:sz="4" w:space="0" w:color="auto"/>
                  </w:tcBorders>
                  <w:shd w:val="clear" w:color="auto" w:fill="auto"/>
                  <w:vAlign w:val="center"/>
                  <w:hideMark/>
                </w:tcPr>
                <w:p w14:paraId="6A0F861A"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Personnel</w:t>
                  </w:r>
                </w:p>
              </w:tc>
              <w:tc>
                <w:tcPr>
                  <w:tcW w:w="1980" w:type="dxa"/>
                  <w:tcBorders>
                    <w:top w:val="nil"/>
                    <w:left w:val="nil"/>
                    <w:bottom w:val="single" w:sz="4" w:space="0" w:color="auto"/>
                    <w:right w:val="single" w:sz="4" w:space="0" w:color="auto"/>
                  </w:tcBorders>
                  <w:shd w:val="clear" w:color="auto" w:fill="auto"/>
                  <w:noWrap/>
                  <w:vAlign w:val="center"/>
                  <w:hideMark/>
                </w:tcPr>
                <w:p w14:paraId="70987021" w14:textId="56BEF4B3"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13,500.00</w:t>
                  </w:r>
                </w:p>
              </w:tc>
              <w:tc>
                <w:tcPr>
                  <w:tcW w:w="1889" w:type="dxa"/>
                  <w:tcBorders>
                    <w:top w:val="nil"/>
                    <w:left w:val="nil"/>
                    <w:bottom w:val="single" w:sz="4" w:space="0" w:color="auto"/>
                    <w:right w:val="single" w:sz="4" w:space="0" w:color="auto"/>
                  </w:tcBorders>
                  <w:shd w:val="clear" w:color="auto" w:fill="auto"/>
                  <w:noWrap/>
                  <w:vAlign w:val="center"/>
                  <w:hideMark/>
                </w:tcPr>
                <w:p w14:paraId="23129647" w14:textId="7E98A1A9"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18,000.00</w:t>
                  </w:r>
                </w:p>
              </w:tc>
              <w:tc>
                <w:tcPr>
                  <w:tcW w:w="1982" w:type="dxa"/>
                  <w:tcBorders>
                    <w:top w:val="nil"/>
                    <w:left w:val="nil"/>
                    <w:bottom w:val="single" w:sz="4" w:space="0" w:color="auto"/>
                    <w:right w:val="single" w:sz="4" w:space="0" w:color="auto"/>
                  </w:tcBorders>
                  <w:shd w:val="clear" w:color="auto" w:fill="auto"/>
                  <w:noWrap/>
                  <w:vAlign w:val="center"/>
                  <w:hideMark/>
                </w:tcPr>
                <w:p w14:paraId="1B1BF80A" w14:textId="5CCD470D"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9,000.00</w:t>
                  </w:r>
                </w:p>
              </w:tc>
            </w:tr>
            <w:tr w:rsidR="007F6167" w:rsidRPr="007F6167" w14:paraId="50BAABF3" w14:textId="77777777" w:rsidTr="006A4792">
              <w:trPr>
                <w:trHeight w:val="620"/>
              </w:trPr>
              <w:tc>
                <w:tcPr>
                  <w:tcW w:w="2848" w:type="dxa"/>
                  <w:tcBorders>
                    <w:top w:val="nil"/>
                    <w:left w:val="single" w:sz="4" w:space="0" w:color="auto"/>
                    <w:bottom w:val="single" w:sz="4" w:space="0" w:color="auto"/>
                    <w:right w:val="single" w:sz="4" w:space="0" w:color="auto"/>
                  </w:tcBorders>
                  <w:shd w:val="clear" w:color="auto" w:fill="auto"/>
                  <w:vAlign w:val="center"/>
                  <w:hideMark/>
                </w:tcPr>
                <w:p w14:paraId="023DDE52"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Consultancy services (Professional)</w:t>
                  </w:r>
                </w:p>
              </w:tc>
              <w:tc>
                <w:tcPr>
                  <w:tcW w:w="1980" w:type="dxa"/>
                  <w:tcBorders>
                    <w:top w:val="nil"/>
                    <w:left w:val="nil"/>
                    <w:bottom w:val="single" w:sz="4" w:space="0" w:color="auto"/>
                    <w:right w:val="single" w:sz="4" w:space="0" w:color="auto"/>
                  </w:tcBorders>
                  <w:shd w:val="clear" w:color="auto" w:fill="auto"/>
                  <w:noWrap/>
                  <w:vAlign w:val="center"/>
                  <w:hideMark/>
                </w:tcPr>
                <w:p w14:paraId="1A86AC09" w14:textId="07144D76"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85,356.00</w:t>
                  </w:r>
                </w:p>
              </w:tc>
              <w:tc>
                <w:tcPr>
                  <w:tcW w:w="1889" w:type="dxa"/>
                  <w:tcBorders>
                    <w:top w:val="nil"/>
                    <w:left w:val="nil"/>
                    <w:bottom w:val="single" w:sz="4" w:space="0" w:color="auto"/>
                    <w:right w:val="single" w:sz="4" w:space="0" w:color="auto"/>
                  </w:tcBorders>
                  <w:shd w:val="clear" w:color="auto" w:fill="auto"/>
                  <w:noWrap/>
                  <w:vAlign w:val="center"/>
                  <w:hideMark/>
                </w:tcPr>
                <w:p w14:paraId="3B828A3F" w14:textId="75230007"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24,600.00</w:t>
                  </w:r>
                </w:p>
              </w:tc>
              <w:tc>
                <w:tcPr>
                  <w:tcW w:w="1982" w:type="dxa"/>
                  <w:tcBorders>
                    <w:top w:val="nil"/>
                    <w:left w:val="nil"/>
                    <w:bottom w:val="single" w:sz="4" w:space="0" w:color="auto"/>
                    <w:right w:val="single" w:sz="4" w:space="0" w:color="auto"/>
                  </w:tcBorders>
                  <w:shd w:val="clear" w:color="auto" w:fill="auto"/>
                  <w:noWrap/>
                  <w:vAlign w:val="center"/>
                  <w:hideMark/>
                </w:tcPr>
                <w:p w14:paraId="19FE6D7A" w14:textId="53367C57"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16,800.00</w:t>
                  </w:r>
                </w:p>
              </w:tc>
            </w:tr>
            <w:tr w:rsidR="007F6167" w:rsidRPr="007F6167" w14:paraId="717447F4" w14:textId="77777777" w:rsidTr="006A4792">
              <w:trPr>
                <w:trHeight w:val="440"/>
              </w:trPr>
              <w:tc>
                <w:tcPr>
                  <w:tcW w:w="2848" w:type="dxa"/>
                  <w:tcBorders>
                    <w:top w:val="nil"/>
                    <w:left w:val="single" w:sz="4" w:space="0" w:color="auto"/>
                    <w:bottom w:val="single" w:sz="4" w:space="0" w:color="auto"/>
                    <w:right w:val="single" w:sz="4" w:space="0" w:color="auto"/>
                  </w:tcBorders>
                  <w:shd w:val="clear" w:color="auto" w:fill="auto"/>
                  <w:vAlign w:val="center"/>
                  <w:hideMark/>
                </w:tcPr>
                <w:p w14:paraId="24635FD2"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Direct Supplies and Services</w:t>
                  </w:r>
                </w:p>
              </w:tc>
              <w:tc>
                <w:tcPr>
                  <w:tcW w:w="1980" w:type="dxa"/>
                  <w:tcBorders>
                    <w:top w:val="nil"/>
                    <w:left w:val="nil"/>
                    <w:bottom w:val="single" w:sz="4" w:space="0" w:color="auto"/>
                    <w:right w:val="single" w:sz="4" w:space="0" w:color="auto"/>
                  </w:tcBorders>
                  <w:shd w:val="clear" w:color="auto" w:fill="auto"/>
                  <w:noWrap/>
                  <w:vAlign w:val="center"/>
                  <w:hideMark/>
                </w:tcPr>
                <w:p w14:paraId="135FCD43" w14:textId="5E14DF63"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7,100.00</w:t>
                  </w:r>
                </w:p>
              </w:tc>
              <w:tc>
                <w:tcPr>
                  <w:tcW w:w="1889" w:type="dxa"/>
                  <w:tcBorders>
                    <w:top w:val="nil"/>
                    <w:left w:val="nil"/>
                    <w:bottom w:val="single" w:sz="4" w:space="0" w:color="auto"/>
                    <w:right w:val="single" w:sz="4" w:space="0" w:color="auto"/>
                  </w:tcBorders>
                  <w:shd w:val="clear" w:color="auto" w:fill="auto"/>
                  <w:noWrap/>
                  <w:vAlign w:val="center"/>
                  <w:hideMark/>
                </w:tcPr>
                <w:p w14:paraId="5D52523D" w14:textId="3A7F0062"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27,550.00</w:t>
                  </w:r>
                </w:p>
              </w:tc>
              <w:tc>
                <w:tcPr>
                  <w:tcW w:w="1982" w:type="dxa"/>
                  <w:tcBorders>
                    <w:top w:val="nil"/>
                    <w:left w:val="nil"/>
                    <w:bottom w:val="single" w:sz="4" w:space="0" w:color="auto"/>
                    <w:right w:val="single" w:sz="4" w:space="0" w:color="auto"/>
                  </w:tcBorders>
                  <w:shd w:val="clear" w:color="auto" w:fill="auto"/>
                  <w:noWrap/>
                  <w:vAlign w:val="center"/>
                  <w:hideMark/>
                </w:tcPr>
                <w:p w14:paraId="3A29D244" w14:textId="3CD4F295"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w:t>
                  </w:r>
                </w:p>
              </w:tc>
            </w:tr>
            <w:tr w:rsidR="007F6167" w:rsidRPr="007F6167" w14:paraId="191B05E4" w14:textId="77777777" w:rsidTr="006A4792">
              <w:trPr>
                <w:trHeight w:val="431"/>
              </w:trPr>
              <w:tc>
                <w:tcPr>
                  <w:tcW w:w="2848" w:type="dxa"/>
                  <w:tcBorders>
                    <w:top w:val="nil"/>
                    <w:left w:val="single" w:sz="4" w:space="0" w:color="auto"/>
                    <w:bottom w:val="single" w:sz="4" w:space="0" w:color="auto"/>
                    <w:right w:val="single" w:sz="4" w:space="0" w:color="auto"/>
                  </w:tcBorders>
                  <w:shd w:val="clear" w:color="auto" w:fill="auto"/>
                  <w:vAlign w:val="center"/>
                  <w:hideMark/>
                </w:tcPr>
                <w:p w14:paraId="14F93FE6"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Travel</w:t>
                  </w:r>
                </w:p>
              </w:tc>
              <w:tc>
                <w:tcPr>
                  <w:tcW w:w="1980" w:type="dxa"/>
                  <w:tcBorders>
                    <w:top w:val="nil"/>
                    <w:left w:val="nil"/>
                    <w:bottom w:val="single" w:sz="4" w:space="0" w:color="auto"/>
                    <w:right w:val="single" w:sz="4" w:space="0" w:color="auto"/>
                  </w:tcBorders>
                  <w:shd w:val="clear" w:color="auto" w:fill="auto"/>
                  <w:noWrap/>
                  <w:vAlign w:val="center"/>
                  <w:hideMark/>
                </w:tcPr>
                <w:p w14:paraId="39150F88" w14:textId="380790D1"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54,340.00</w:t>
                  </w:r>
                </w:p>
              </w:tc>
              <w:tc>
                <w:tcPr>
                  <w:tcW w:w="1889" w:type="dxa"/>
                  <w:tcBorders>
                    <w:top w:val="nil"/>
                    <w:left w:val="nil"/>
                    <w:bottom w:val="single" w:sz="4" w:space="0" w:color="auto"/>
                    <w:right w:val="single" w:sz="4" w:space="0" w:color="auto"/>
                  </w:tcBorders>
                  <w:shd w:val="clear" w:color="auto" w:fill="auto"/>
                  <w:noWrap/>
                  <w:vAlign w:val="center"/>
                  <w:hideMark/>
                </w:tcPr>
                <w:p w14:paraId="780197FD" w14:textId="0C1CDCC6"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85,580.00</w:t>
                  </w:r>
                </w:p>
              </w:tc>
              <w:tc>
                <w:tcPr>
                  <w:tcW w:w="1982" w:type="dxa"/>
                  <w:tcBorders>
                    <w:top w:val="nil"/>
                    <w:left w:val="nil"/>
                    <w:bottom w:val="single" w:sz="4" w:space="0" w:color="auto"/>
                    <w:right w:val="single" w:sz="4" w:space="0" w:color="auto"/>
                  </w:tcBorders>
                  <w:shd w:val="clear" w:color="auto" w:fill="auto"/>
                  <w:noWrap/>
                  <w:vAlign w:val="center"/>
                  <w:hideMark/>
                </w:tcPr>
                <w:p w14:paraId="7030BEF7" w14:textId="3B0B4B4C"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30,280.00</w:t>
                  </w:r>
                </w:p>
              </w:tc>
            </w:tr>
            <w:tr w:rsidR="007F6167" w:rsidRPr="007F6167" w14:paraId="273065B0" w14:textId="77777777" w:rsidTr="006A4792">
              <w:trPr>
                <w:trHeight w:val="449"/>
              </w:trPr>
              <w:tc>
                <w:tcPr>
                  <w:tcW w:w="2848" w:type="dxa"/>
                  <w:tcBorders>
                    <w:top w:val="nil"/>
                    <w:left w:val="single" w:sz="4" w:space="0" w:color="auto"/>
                    <w:bottom w:val="single" w:sz="4" w:space="0" w:color="auto"/>
                    <w:right w:val="single" w:sz="4" w:space="0" w:color="auto"/>
                  </w:tcBorders>
                  <w:shd w:val="clear" w:color="auto" w:fill="auto"/>
                  <w:vAlign w:val="center"/>
                  <w:hideMark/>
                </w:tcPr>
                <w:p w14:paraId="3CBDAE8E"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Equipment</w:t>
                  </w:r>
                </w:p>
              </w:tc>
              <w:tc>
                <w:tcPr>
                  <w:tcW w:w="1980" w:type="dxa"/>
                  <w:tcBorders>
                    <w:top w:val="nil"/>
                    <w:left w:val="nil"/>
                    <w:bottom w:val="single" w:sz="4" w:space="0" w:color="auto"/>
                    <w:right w:val="single" w:sz="4" w:space="0" w:color="auto"/>
                  </w:tcBorders>
                  <w:shd w:val="clear" w:color="auto" w:fill="auto"/>
                  <w:noWrap/>
                  <w:vAlign w:val="center"/>
                  <w:hideMark/>
                </w:tcPr>
                <w:p w14:paraId="53DE564D" w14:textId="2FEFBF37"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w:t>
                  </w:r>
                </w:p>
              </w:tc>
              <w:tc>
                <w:tcPr>
                  <w:tcW w:w="1889" w:type="dxa"/>
                  <w:tcBorders>
                    <w:top w:val="nil"/>
                    <w:left w:val="nil"/>
                    <w:bottom w:val="single" w:sz="4" w:space="0" w:color="auto"/>
                    <w:right w:val="single" w:sz="4" w:space="0" w:color="auto"/>
                  </w:tcBorders>
                  <w:shd w:val="clear" w:color="auto" w:fill="auto"/>
                  <w:noWrap/>
                  <w:vAlign w:val="center"/>
                  <w:hideMark/>
                </w:tcPr>
                <w:p w14:paraId="13A1A436" w14:textId="33CB06A4"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w:t>
                  </w:r>
                </w:p>
              </w:tc>
              <w:tc>
                <w:tcPr>
                  <w:tcW w:w="1982" w:type="dxa"/>
                  <w:tcBorders>
                    <w:top w:val="nil"/>
                    <w:left w:val="nil"/>
                    <w:bottom w:val="single" w:sz="4" w:space="0" w:color="auto"/>
                    <w:right w:val="single" w:sz="4" w:space="0" w:color="auto"/>
                  </w:tcBorders>
                  <w:shd w:val="clear" w:color="auto" w:fill="auto"/>
                  <w:noWrap/>
                  <w:vAlign w:val="center"/>
                  <w:hideMark/>
                </w:tcPr>
                <w:p w14:paraId="3B257619" w14:textId="0A7D4ECB"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w:t>
                  </w:r>
                </w:p>
              </w:tc>
            </w:tr>
            <w:tr w:rsidR="007F6167" w:rsidRPr="007F6167" w14:paraId="71174101" w14:textId="77777777" w:rsidTr="006A4792">
              <w:trPr>
                <w:trHeight w:val="440"/>
              </w:trPr>
              <w:tc>
                <w:tcPr>
                  <w:tcW w:w="2848" w:type="dxa"/>
                  <w:tcBorders>
                    <w:top w:val="nil"/>
                    <w:left w:val="single" w:sz="4" w:space="0" w:color="auto"/>
                    <w:bottom w:val="single" w:sz="4" w:space="0" w:color="auto"/>
                    <w:right w:val="single" w:sz="4" w:space="0" w:color="auto"/>
                  </w:tcBorders>
                  <w:shd w:val="clear" w:color="auto" w:fill="auto"/>
                  <w:vAlign w:val="center"/>
                  <w:hideMark/>
                </w:tcPr>
                <w:p w14:paraId="06B9EB28"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Other Direct Costs</w:t>
                  </w:r>
                </w:p>
              </w:tc>
              <w:tc>
                <w:tcPr>
                  <w:tcW w:w="1980" w:type="dxa"/>
                  <w:tcBorders>
                    <w:top w:val="nil"/>
                    <w:left w:val="nil"/>
                    <w:bottom w:val="single" w:sz="4" w:space="0" w:color="auto"/>
                    <w:right w:val="single" w:sz="4" w:space="0" w:color="auto"/>
                  </w:tcBorders>
                  <w:shd w:val="clear" w:color="auto" w:fill="auto"/>
                  <w:noWrap/>
                  <w:vAlign w:val="center"/>
                  <w:hideMark/>
                </w:tcPr>
                <w:p w14:paraId="257F0552" w14:textId="50E4A24B"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w:t>
                  </w:r>
                </w:p>
              </w:tc>
              <w:tc>
                <w:tcPr>
                  <w:tcW w:w="1889" w:type="dxa"/>
                  <w:tcBorders>
                    <w:top w:val="nil"/>
                    <w:left w:val="nil"/>
                    <w:bottom w:val="single" w:sz="4" w:space="0" w:color="auto"/>
                    <w:right w:val="single" w:sz="4" w:space="0" w:color="auto"/>
                  </w:tcBorders>
                  <w:shd w:val="clear" w:color="auto" w:fill="auto"/>
                  <w:noWrap/>
                  <w:vAlign w:val="center"/>
                  <w:hideMark/>
                </w:tcPr>
                <w:p w14:paraId="14FBDF94" w14:textId="33BF2602"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w:t>
                  </w:r>
                </w:p>
              </w:tc>
              <w:tc>
                <w:tcPr>
                  <w:tcW w:w="1982" w:type="dxa"/>
                  <w:tcBorders>
                    <w:top w:val="nil"/>
                    <w:left w:val="nil"/>
                    <w:bottom w:val="single" w:sz="4" w:space="0" w:color="auto"/>
                    <w:right w:val="single" w:sz="4" w:space="0" w:color="auto"/>
                  </w:tcBorders>
                  <w:shd w:val="clear" w:color="auto" w:fill="auto"/>
                  <w:noWrap/>
                  <w:vAlign w:val="center"/>
                  <w:hideMark/>
                </w:tcPr>
                <w:p w14:paraId="1DBCDA81" w14:textId="7D682811"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w:t>
                  </w:r>
                </w:p>
              </w:tc>
            </w:tr>
            <w:tr w:rsidR="007F6167" w:rsidRPr="007F6167" w14:paraId="0BB06E6E" w14:textId="77777777" w:rsidTr="006A4792">
              <w:trPr>
                <w:trHeight w:val="521"/>
              </w:trPr>
              <w:tc>
                <w:tcPr>
                  <w:tcW w:w="2848" w:type="dxa"/>
                  <w:tcBorders>
                    <w:top w:val="nil"/>
                    <w:left w:val="single" w:sz="4" w:space="0" w:color="auto"/>
                    <w:bottom w:val="single" w:sz="4" w:space="0" w:color="auto"/>
                    <w:right w:val="single" w:sz="4" w:space="0" w:color="auto"/>
                  </w:tcBorders>
                  <w:shd w:val="clear" w:color="000000" w:fill="D9D9D9"/>
                  <w:vAlign w:val="center"/>
                  <w:hideMark/>
                </w:tcPr>
                <w:p w14:paraId="2425C1C5"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b/>
                      <w:bCs/>
                      <w:kern w:val="0"/>
                      <w:szCs w:val="20"/>
                      <w:lang w:eastAsia="en-US" w:bidi="th-TH"/>
                    </w:rPr>
                  </w:pPr>
                  <w:proofErr w:type="spellStart"/>
                  <w:r w:rsidRPr="007F6167">
                    <w:rPr>
                      <w:rFonts w:ascii="Times New Roman" w:eastAsia="Times New Roman" w:hAnsi="Times New Roman" w:cs="Times New Roman"/>
                      <w:b/>
                      <w:bCs/>
                      <w:kern w:val="0"/>
                      <w:szCs w:val="20"/>
                      <w:lang w:eastAsia="en-US" w:bidi="th-TH"/>
                    </w:rPr>
                    <w:t>Sub total</w:t>
                  </w:r>
                  <w:proofErr w:type="spellEnd"/>
                  <w:r w:rsidRPr="007F6167">
                    <w:rPr>
                      <w:rFonts w:ascii="Times New Roman" w:eastAsia="Times New Roman" w:hAnsi="Times New Roman" w:cs="Times New Roman"/>
                      <w:b/>
                      <w:bCs/>
                      <w:kern w:val="0"/>
                      <w:szCs w:val="20"/>
                      <w:lang w:eastAsia="en-US" w:bidi="th-TH"/>
                    </w:rPr>
                    <w:t xml:space="preserve"> of </w:t>
                  </w:r>
                  <w:proofErr w:type="spellStart"/>
                  <w:r w:rsidRPr="007F6167">
                    <w:rPr>
                      <w:rFonts w:ascii="Times New Roman" w:eastAsia="Times New Roman" w:hAnsi="Times New Roman" w:cs="Times New Roman"/>
                      <w:b/>
                      <w:bCs/>
                      <w:kern w:val="0"/>
                      <w:szCs w:val="20"/>
                      <w:lang w:eastAsia="en-US" w:bidi="th-TH"/>
                    </w:rPr>
                    <w:t>Programme</w:t>
                  </w:r>
                  <w:proofErr w:type="spellEnd"/>
                  <w:r w:rsidRPr="007F6167">
                    <w:rPr>
                      <w:rFonts w:ascii="Times New Roman" w:eastAsia="Times New Roman" w:hAnsi="Times New Roman" w:cs="Times New Roman"/>
                      <w:b/>
                      <w:bCs/>
                      <w:kern w:val="0"/>
                      <w:szCs w:val="20"/>
                      <w:lang w:eastAsia="en-US" w:bidi="th-TH"/>
                    </w:rPr>
                    <w:t xml:space="preserve"> Cost</w:t>
                  </w:r>
                </w:p>
              </w:tc>
              <w:tc>
                <w:tcPr>
                  <w:tcW w:w="1980" w:type="dxa"/>
                  <w:tcBorders>
                    <w:top w:val="nil"/>
                    <w:left w:val="nil"/>
                    <w:bottom w:val="single" w:sz="4" w:space="0" w:color="auto"/>
                    <w:right w:val="single" w:sz="4" w:space="0" w:color="auto"/>
                  </w:tcBorders>
                  <w:shd w:val="clear" w:color="000000" w:fill="D9D9D9"/>
                  <w:noWrap/>
                  <w:vAlign w:val="center"/>
                  <w:hideMark/>
                </w:tcPr>
                <w:p w14:paraId="57876686" w14:textId="737F577B"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160,296.00</w:t>
                  </w:r>
                </w:p>
              </w:tc>
              <w:tc>
                <w:tcPr>
                  <w:tcW w:w="1889" w:type="dxa"/>
                  <w:tcBorders>
                    <w:top w:val="nil"/>
                    <w:left w:val="nil"/>
                    <w:bottom w:val="single" w:sz="4" w:space="0" w:color="auto"/>
                    <w:right w:val="single" w:sz="4" w:space="0" w:color="auto"/>
                  </w:tcBorders>
                  <w:shd w:val="clear" w:color="000000" w:fill="D9D9D9"/>
                  <w:noWrap/>
                  <w:vAlign w:val="center"/>
                  <w:hideMark/>
                </w:tcPr>
                <w:p w14:paraId="00751938" w14:textId="3ACAFF25"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155,730.00</w:t>
                  </w:r>
                </w:p>
              </w:tc>
              <w:tc>
                <w:tcPr>
                  <w:tcW w:w="1982" w:type="dxa"/>
                  <w:tcBorders>
                    <w:top w:val="nil"/>
                    <w:left w:val="nil"/>
                    <w:bottom w:val="single" w:sz="4" w:space="0" w:color="auto"/>
                    <w:right w:val="single" w:sz="4" w:space="0" w:color="auto"/>
                  </w:tcBorders>
                  <w:shd w:val="clear" w:color="000000" w:fill="D9D9D9"/>
                  <w:noWrap/>
                  <w:vAlign w:val="center"/>
                  <w:hideMark/>
                </w:tcPr>
                <w:p w14:paraId="27553A75" w14:textId="7640EE9E"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56,080.00</w:t>
                  </w:r>
                </w:p>
              </w:tc>
            </w:tr>
            <w:tr w:rsidR="007F6167" w:rsidRPr="007F6167" w14:paraId="52DC37F1" w14:textId="77777777" w:rsidTr="006A4792">
              <w:trPr>
                <w:trHeight w:val="719"/>
              </w:trPr>
              <w:tc>
                <w:tcPr>
                  <w:tcW w:w="2848" w:type="dxa"/>
                  <w:tcBorders>
                    <w:top w:val="nil"/>
                    <w:left w:val="single" w:sz="4" w:space="0" w:color="auto"/>
                    <w:bottom w:val="nil"/>
                    <w:right w:val="single" w:sz="4" w:space="0" w:color="auto"/>
                  </w:tcBorders>
                  <w:shd w:val="clear" w:color="000000" w:fill="D9D9D9"/>
                  <w:vAlign w:val="center"/>
                  <w:hideMark/>
                </w:tcPr>
                <w:p w14:paraId="0A891B5D"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b/>
                      <w:bCs/>
                      <w:kern w:val="0"/>
                      <w:szCs w:val="20"/>
                      <w:lang w:eastAsia="en-US" w:bidi="th-TH"/>
                    </w:rPr>
                  </w:pPr>
                  <w:r w:rsidRPr="007F6167">
                    <w:rPr>
                      <w:rFonts w:ascii="Times New Roman" w:eastAsia="Times New Roman" w:hAnsi="Times New Roman" w:cs="Times New Roman"/>
                      <w:b/>
                      <w:bCs/>
                      <w:kern w:val="0"/>
                      <w:szCs w:val="20"/>
                      <w:lang w:eastAsia="en-US" w:bidi="th-TH"/>
                    </w:rPr>
                    <w:t>INDIRECT COSTS (10% of management fee)</w:t>
                  </w:r>
                </w:p>
              </w:tc>
              <w:tc>
                <w:tcPr>
                  <w:tcW w:w="1980" w:type="dxa"/>
                  <w:tcBorders>
                    <w:top w:val="nil"/>
                    <w:left w:val="nil"/>
                    <w:bottom w:val="nil"/>
                    <w:right w:val="single" w:sz="4" w:space="0" w:color="auto"/>
                  </w:tcBorders>
                  <w:shd w:val="clear" w:color="000000" w:fill="D9D9D9"/>
                  <w:noWrap/>
                  <w:vAlign w:val="center"/>
                  <w:hideMark/>
                </w:tcPr>
                <w:p w14:paraId="48EB6CC1" w14:textId="40380656"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16,029.60</w:t>
                  </w:r>
                </w:p>
              </w:tc>
              <w:tc>
                <w:tcPr>
                  <w:tcW w:w="1889" w:type="dxa"/>
                  <w:tcBorders>
                    <w:top w:val="nil"/>
                    <w:left w:val="nil"/>
                    <w:bottom w:val="nil"/>
                    <w:right w:val="single" w:sz="4" w:space="0" w:color="auto"/>
                  </w:tcBorders>
                  <w:shd w:val="clear" w:color="000000" w:fill="D9D9D9"/>
                  <w:noWrap/>
                  <w:vAlign w:val="center"/>
                  <w:hideMark/>
                </w:tcPr>
                <w:p w14:paraId="0AB7FF85" w14:textId="0680C636"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15,573.00</w:t>
                  </w:r>
                </w:p>
              </w:tc>
              <w:tc>
                <w:tcPr>
                  <w:tcW w:w="1982" w:type="dxa"/>
                  <w:tcBorders>
                    <w:top w:val="nil"/>
                    <w:left w:val="nil"/>
                    <w:bottom w:val="nil"/>
                    <w:right w:val="single" w:sz="4" w:space="0" w:color="auto"/>
                  </w:tcBorders>
                  <w:shd w:val="clear" w:color="000000" w:fill="D9D9D9"/>
                  <w:noWrap/>
                  <w:vAlign w:val="center"/>
                  <w:hideMark/>
                </w:tcPr>
                <w:p w14:paraId="4FD2538D" w14:textId="7031B211"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5,608.00</w:t>
                  </w:r>
                </w:p>
              </w:tc>
            </w:tr>
            <w:tr w:rsidR="007F6167" w:rsidRPr="007F6167" w14:paraId="07AF8E80" w14:textId="77777777" w:rsidTr="006A4792">
              <w:trPr>
                <w:trHeight w:val="791"/>
              </w:trPr>
              <w:tc>
                <w:tcPr>
                  <w:tcW w:w="2848" w:type="dxa"/>
                  <w:tcBorders>
                    <w:top w:val="single" w:sz="4" w:space="0" w:color="auto"/>
                    <w:left w:val="single" w:sz="4" w:space="0" w:color="auto"/>
                    <w:bottom w:val="double" w:sz="6" w:space="0" w:color="auto"/>
                    <w:right w:val="single" w:sz="4" w:space="0" w:color="auto"/>
                  </w:tcBorders>
                  <w:shd w:val="clear" w:color="000000" w:fill="C0C0C0"/>
                  <w:vAlign w:val="center"/>
                  <w:hideMark/>
                </w:tcPr>
                <w:p w14:paraId="655AEBB8" w14:textId="77777777" w:rsidR="003078C4" w:rsidRPr="007F6167" w:rsidRDefault="003078C4" w:rsidP="00F72FBC">
                  <w:pPr>
                    <w:widowControl/>
                    <w:wordWrap/>
                    <w:autoSpaceDE/>
                    <w:autoSpaceDN/>
                    <w:spacing w:after="0" w:line="240" w:lineRule="auto"/>
                    <w:jc w:val="left"/>
                    <w:rPr>
                      <w:rFonts w:ascii="Times New Roman" w:eastAsia="Times New Roman" w:hAnsi="Times New Roman" w:cs="Times New Roman"/>
                      <w:b/>
                      <w:bCs/>
                      <w:kern w:val="0"/>
                      <w:szCs w:val="20"/>
                      <w:lang w:eastAsia="en-US" w:bidi="th-TH"/>
                    </w:rPr>
                  </w:pPr>
                  <w:r w:rsidRPr="007F6167">
                    <w:rPr>
                      <w:rFonts w:ascii="Times New Roman" w:eastAsia="Times New Roman" w:hAnsi="Times New Roman" w:cs="Times New Roman"/>
                      <w:b/>
                      <w:bCs/>
                      <w:kern w:val="0"/>
                      <w:szCs w:val="20"/>
                      <w:lang w:eastAsia="en-US" w:bidi="th-TH"/>
                    </w:rPr>
                    <w:t>Total (USD)</w:t>
                  </w:r>
                </w:p>
              </w:tc>
              <w:tc>
                <w:tcPr>
                  <w:tcW w:w="1980" w:type="dxa"/>
                  <w:tcBorders>
                    <w:top w:val="single" w:sz="4" w:space="0" w:color="auto"/>
                    <w:left w:val="nil"/>
                    <w:bottom w:val="double" w:sz="6" w:space="0" w:color="auto"/>
                    <w:right w:val="single" w:sz="4" w:space="0" w:color="auto"/>
                  </w:tcBorders>
                  <w:shd w:val="clear" w:color="000000" w:fill="BFBFBF"/>
                  <w:noWrap/>
                  <w:vAlign w:val="center"/>
                  <w:hideMark/>
                </w:tcPr>
                <w:p w14:paraId="6C11E382" w14:textId="5387DDF4"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176,325.60</w:t>
                  </w:r>
                </w:p>
              </w:tc>
              <w:tc>
                <w:tcPr>
                  <w:tcW w:w="1889" w:type="dxa"/>
                  <w:tcBorders>
                    <w:top w:val="single" w:sz="4" w:space="0" w:color="auto"/>
                    <w:left w:val="nil"/>
                    <w:bottom w:val="double" w:sz="6" w:space="0" w:color="auto"/>
                    <w:right w:val="single" w:sz="4" w:space="0" w:color="auto"/>
                  </w:tcBorders>
                  <w:shd w:val="clear" w:color="000000" w:fill="BFBFBF"/>
                  <w:noWrap/>
                  <w:vAlign w:val="center"/>
                  <w:hideMark/>
                </w:tcPr>
                <w:p w14:paraId="0551E120" w14:textId="19A9DB97"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171,303.00</w:t>
                  </w:r>
                </w:p>
              </w:tc>
              <w:tc>
                <w:tcPr>
                  <w:tcW w:w="1982" w:type="dxa"/>
                  <w:tcBorders>
                    <w:top w:val="single" w:sz="4" w:space="0" w:color="auto"/>
                    <w:left w:val="nil"/>
                    <w:bottom w:val="double" w:sz="6" w:space="0" w:color="auto"/>
                    <w:right w:val="single" w:sz="4" w:space="0" w:color="auto"/>
                  </w:tcBorders>
                  <w:shd w:val="clear" w:color="000000" w:fill="BFBFBF"/>
                  <w:noWrap/>
                  <w:vAlign w:val="center"/>
                  <w:hideMark/>
                </w:tcPr>
                <w:p w14:paraId="31363582" w14:textId="28AC5775" w:rsidR="003078C4" w:rsidRPr="007F6167" w:rsidRDefault="003078C4" w:rsidP="000D6FD8">
                  <w:pPr>
                    <w:widowControl/>
                    <w:wordWrap/>
                    <w:autoSpaceDE/>
                    <w:autoSpaceDN/>
                    <w:spacing w:after="0" w:line="240" w:lineRule="auto"/>
                    <w:jc w:val="center"/>
                    <w:rPr>
                      <w:rFonts w:ascii="Times New Roman" w:eastAsia="Times New Roman" w:hAnsi="Times New Roman" w:cs="Times New Roman"/>
                      <w:kern w:val="0"/>
                      <w:szCs w:val="20"/>
                      <w:lang w:eastAsia="en-US" w:bidi="th-TH"/>
                    </w:rPr>
                  </w:pPr>
                  <w:r w:rsidRPr="007F6167">
                    <w:rPr>
                      <w:rFonts w:ascii="Times New Roman" w:eastAsia="Times New Roman" w:hAnsi="Times New Roman" w:cs="Times New Roman"/>
                      <w:kern w:val="0"/>
                      <w:szCs w:val="20"/>
                      <w:lang w:eastAsia="en-US" w:bidi="th-TH"/>
                    </w:rPr>
                    <w:t>61,688.00</w:t>
                  </w:r>
                </w:p>
              </w:tc>
            </w:tr>
          </w:tbl>
          <w:p w14:paraId="6BA8F179" w14:textId="77777777" w:rsidR="00A73C94" w:rsidRPr="007F6167" w:rsidRDefault="00A73C94" w:rsidP="00D85CCD">
            <w:pPr>
              <w:rPr>
                <w:rFonts w:ascii="Times New Roman" w:hAnsi="Times New Roman" w:cs="Times New Roman"/>
                <w:i/>
                <w:szCs w:val="20"/>
              </w:rPr>
            </w:pPr>
          </w:p>
          <w:p w14:paraId="2206F815" w14:textId="4FA5DA02" w:rsidR="00DD5CD3" w:rsidRPr="007F6167" w:rsidRDefault="00DD5CD3" w:rsidP="00D85CCD">
            <w:pPr>
              <w:rPr>
                <w:rFonts w:ascii="Times New Roman" w:hAnsi="Times New Roman" w:cs="Times New Roman"/>
                <w:i/>
                <w:kern w:val="0"/>
                <w:szCs w:val="20"/>
                <w:u w:val="single"/>
              </w:rPr>
            </w:pPr>
          </w:p>
        </w:tc>
      </w:tr>
    </w:tbl>
    <w:p w14:paraId="62681745" w14:textId="226E2450" w:rsidR="001F4FC3" w:rsidRPr="007F6167" w:rsidRDefault="001F4FC3" w:rsidP="000D6FD8">
      <w:pPr>
        <w:widowControl/>
        <w:wordWrap/>
        <w:autoSpaceDE/>
        <w:autoSpaceDN/>
        <w:spacing w:after="200" w:line="276" w:lineRule="auto"/>
        <w:jc w:val="left"/>
        <w:rPr>
          <w:rFonts w:ascii="Times New Roman" w:hAnsi="Times New Roman" w:cs="Times New Roman"/>
          <w:b/>
          <w:sz w:val="22"/>
          <w:u w:val="single"/>
        </w:rPr>
      </w:pPr>
    </w:p>
    <w:sectPr w:rsidR="001F4FC3" w:rsidRPr="007F6167" w:rsidSect="00674A8F">
      <w:headerReference w:type="default" r:id="rId11"/>
      <w:footerReference w:type="even" r:id="rId12"/>
      <w:footerReference w:type="default" r:id="rId13"/>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54BC5" w14:textId="77777777" w:rsidR="00A56F9E" w:rsidRDefault="00A56F9E" w:rsidP="00A12D85">
      <w:pPr>
        <w:spacing w:after="0" w:line="240" w:lineRule="auto"/>
      </w:pPr>
      <w:r>
        <w:separator/>
      </w:r>
    </w:p>
  </w:endnote>
  <w:endnote w:type="continuationSeparator" w:id="0">
    <w:p w14:paraId="7FC1CD73" w14:textId="77777777" w:rsidR="00A56F9E" w:rsidRDefault="00A56F9E" w:rsidP="00A1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2693361"/>
      <w:docPartObj>
        <w:docPartGallery w:val="Page Numbers (Bottom of Page)"/>
        <w:docPartUnique/>
      </w:docPartObj>
    </w:sdtPr>
    <w:sdtEndPr>
      <w:rPr>
        <w:rStyle w:val="PageNumber"/>
      </w:rPr>
    </w:sdtEndPr>
    <w:sdtContent>
      <w:p w14:paraId="3E64525D" w14:textId="2A01276B" w:rsidR="007300DC" w:rsidRDefault="007300DC" w:rsidP="006879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88085921"/>
      <w:docPartObj>
        <w:docPartGallery w:val="Page Numbers (Bottom of Page)"/>
        <w:docPartUnique/>
      </w:docPartObj>
    </w:sdtPr>
    <w:sdtEndPr>
      <w:rPr>
        <w:rStyle w:val="PageNumber"/>
      </w:rPr>
    </w:sdtEndPr>
    <w:sdtContent>
      <w:p w14:paraId="35230C90" w14:textId="1C5ACD99" w:rsidR="007300DC" w:rsidRDefault="007300DC" w:rsidP="007300D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D0C407" w14:textId="77777777" w:rsidR="007300DC" w:rsidRDefault="007300DC" w:rsidP="0073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574467271"/>
      <w:docPartObj>
        <w:docPartGallery w:val="Page Numbers (Bottom of Page)"/>
        <w:docPartUnique/>
      </w:docPartObj>
    </w:sdtPr>
    <w:sdtEndPr>
      <w:rPr>
        <w:rStyle w:val="PageNumber"/>
      </w:rPr>
    </w:sdtEndPr>
    <w:sdtContent>
      <w:p w14:paraId="380D809D" w14:textId="5817BD89" w:rsidR="007300DC" w:rsidRPr="007300DC" w:rsidRDefault="007300DC" w:rsidP="00687998">
        <w:pPr>
          <w:pStyle w:val="Footer"/>
          <w:framePr w:wrap="none" w:vAnchor="text" w:hAnchor="margin" w:xAlign="right" w:y="1"/>
          <w:rPr>
            <w:rStyle w:val="PageNumber"/>
            <w:rFonts w:ascii="Times New Roman" w:hAnsi="Times New Roman" w:cs="Times New Roman"/>
          </w:rPr>
        </w:pPr>
        <w:r w:rsidRPr="007300DC">
          <w:rPr>
            <w:rStyle w:val="PageNumber"/>
            <w:rFonts w:ascii="Times New Roman" w:hAnsi="Times New Roman" w:cs="Times New Roman"/>
          </w:rPr>
          <w:fldChar w:fldCharType="begin"/>
        </w:r>
        <w:r w:rsidRPr="007300DC">
          <w:rPr>
            <w:rStyle w:val="PageNumber"/>
            <w:rFonts w:ascii="Times New Roman" w:hAnsi="Times New Roman" w:cs="Times New Roman"/>
          </w:rPr>
          <w:instrText xml:space="preserve"> PAGE </w:instrText>
        </w:r>
        <w:r w:rsidRPr="007300DC">
          <w:rPr>
            <w:rStyle w:val="PageNumber"/>
            <w:rFonts w:ascii="Times New Roman" w:hAnsi="Times New Roman" w:cs="Times New Roman"/>
          </w:rPr>
          <w:fldChar w:fldCharType="separate"/>
        </w:r>
        <w:r w:rsidRPr="007300DC">
          <w:rPr>
            <w:rStyle w:val="PageNumber"/>
            <w:rFonts w:ascii="Times New Roman" w:hAnsi="Times New Roman" w:cs="Times New Roman"/>
            <w:noProof/>
          </w:rPr>
          <w:t>1</w:t>
        </w:r>
        <w:r w:rsidRPr="007300DC">
          <w:rPr>
            <w:rStyle w:val="PageNumber"/>
            <w:rFonts w:ascii="Times New Roman" w:hAnsi="Times New Roman" w:cs="Times New Roman"/>
          </w:rPr>
          <w:fldChar w:fldCharType="end"/>
        </w:r>
      </w:p>
    </w:sdtContent>
  </w:sdt>
  <w:p w14:paraId="28658DB7" w14:textId="77777777" w:rsidR="007300DC" w:rsidRPr="007300DC" w:rsidRDefault="007300DC" w:rsidP="007300DC">
    <w:pPr>
      <w:pStyle w:val="NoSpacing"/>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6D548" w14:textId="77777777" w:rsidR="00A56F9E" w:rsidRDefault="00A56F9E" w:rsidP="00A12D85">
      <w:pPr>
        <w:spacing w:after="0" w:line="240" w:lineRule="auto"/>
      </w:pPr>
      <w:r>
        <w:separator/>
      </w:r>
    </w:p>
  </w:footnote>
  <w:footnote w:type="continuationSeparator" w:id="0">
    <w:p w14:paraId="042DFCD4" w14:textId="77777777" w:rsidR="00A56F9E" w:rsidRDefault="00A56F9E" w:rsidP="00A12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2"/>
      <w:gridCol w:w="1130"/>
    </w:tblGrid>
    <w:tr w:rsidR="00A579EA" w14:paraId="670F94F0" w14:textId="77777777">
      <w:trPr>
        <w:trHeight w:val="288"/>
      </w:trPr>
      <w:sdt>
        <w:sdtPr>
          <w:rPr>
            <w:rFonts w:asciiTheme="majorHAnsi" w:eastAsiaTheme="majorEastAsia" w:hAnsiTheme="majorHAnsi" w:cstheme="majorBidi"/>
            <w:sz w:val="36"/>
            <w:szCs w:val="36"/>
          </w:rPr>
          <w:alias w:val="Title"/>
          <w:id w:val="1271120396"/>
          <w:placeholder>
            <w:docPart w:val="BC6CDFE37FDA472C85EFB7474BD9212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A8201C1" w14:textId="77777777" w:rsidR="00A579EA" w:rsidRDefault="00A579EA" w:rsidP="00A579EA">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MKCF</w:t>
              </w:r>
            </w:p>
          </w:tc>
        </w:sdtContent>
      </w:sdt>
      <w:tc>
        <w:tcPr>
          <w:tcW w:w="1105" w:type="dxa"/>
        </w:tcPr>
        <w:p w14:paraId="788A2738" w14:textId="4D4B3CCC" w:rsidR="00A579EA" w:rsidRDefault="006926FC">
          <w:pPr>
            <w:pStyle w:val="Header"/>
            <w:rPr>
              <w:rFonts w:asciiTheme="majorHAnsi" w:eastAsiaTheme="majorEastAsia" w:hAnsiTheme="majorHAnsi" w:cstheme="majorBidi"/>
              <w:b/>
              <w:bCs/>
              <w:color w:val="4F81BD" w:themeColor="accent1"/>
              <w:sz w:val="36"/>
              <w:szCs w:val="36"/>
              <w:lang w:bidi="lo-LA"/>
            </w:rPr>
          </w:pPr>
          <w:r>
            <w:rPr>
              <w:rFonts w:asciiTheme="majorHAnsi" w:eastAsiaTheme="majorEastAsia" w:hAnsiTheme="majorHAnsi" w:cstheme="majorBidi" w:hint="cs"/>
              <w:b/>
              <w:bCs/>
              <w:color w:val="4F81BD" w:themeColor="accent1"/>
              <w:sz w:val="36"/>
              <w:szCs w:val="36"/>
              <w:cs/>
              <w:lang w:bidi="lo-LA"/>
            </w:rPr>
            <w:t>202</w:t>
          </w:r>
          <w:r w:rsidR="00B648BA">
            <w:rPr>
              <w:rFonts w:asciiTheme="majorHAnsi" w:eastAsiaTheme="majorEastAsia" w:hAnsiTheme="majorHAnsi" w:cstheme="majorBidi" w:hint="cs"/>
              <w:b/>
              <w:bCs/>
              <w:color w:val="4F81BD" w:themeColor="accent1"/>
              <w:sz w:val="36"/>
              <w:szCs w:val="36"/>
              <w:cs/>
              <w:lang w:bidi="lo-LA"/>
            </w:rPr>
            <w:t>4</w:t>
          </w:r>
        </w:p>
      </w:tc>
    </w:tr>
  </w:tbl>
  <w:p w14:paraId="5BD1B64B" w14:textId="77777777" w:rsidR="00A579EA" w:rsidRDefault="00A57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641F"/>
    <w:multiLevelType w:val="hybridMultilevel"/>
    <w:tmpl w:val="A86A7F02"/>
    <w:lvl w:ilvl="0" w:tplc="E6F00D82">
      <w:start w:val="1"/>
      <w:numFmt w:val="decimal"/>
      <w:lvlText w:val="%1."/>
      <w:lvlJc w:val="left"/>
      <w:pPr>
        <w:tabs>
          <w:tab w:val="num" w:pos="720"/>
        </w:tabs>
        <w:ind w:left="720" w:hanging="360"/>
      </w:pPr>
    </w:lvl>
    <w:lvl w:ilvl="1" w:tplc="95EC0BB6" w:tentative="1">
      <w:start w:val="1"/>
      <w:numFmt w:val="decimal"/>
      <w:lvlText w:val="%2."/>
      <w:lvlJc w:val="left"/>
      <w:pPr>
        <w:tabs>
          <w:tab w:val="num" w:pos="1440"/>
        </w:tabs>
        <w:ind w:left="1440" w:hanging="360"/>
      </w:pPr>
    </w:lvl>
    <w:lvl w:ilvl="2" w:tplc="A99A0578" w:tentative="1">
      <w:start w:val="1"/>
      <w:numFmt w:val="decimal"/>
      <w:lvlText w:val="%3."/>
      <w:lvlJc w:val="left"/>
      <w:pPr>
        <w:tabs>
          <w:tab w:val="num" w:pos="2160"/>
        </w:tabs>
        <w:ind w:left="2160" w:hanging="360"/>
      </w:pPr>
    </w:lvl>
    <w:lvl w:ilvl="3" w:tplc="10DAE7B2" w:tentative="1">
      <w:start w:val="1"/>
      <w:numFmt w:val="decimal"/>
      <w:lvlText w:val="%4."/>
      <w:lvlJc w:val="left"/>
      <w:pPr>
        <w:tabs>
          <w:tab w:val="num" w:pos="2880"/>
        </w:tabs>
        <w:ind w:left="2880" w:hanging="360"/>
      </w:pPr>
    </w:lvl>
    <w:lvl w:ilvl="4" w:tplc="38100D50" w:tentative="1">
      <w:start w:val="1"/>
      <w:numFmt w:val="decimal"/>
      <w:lvlText w:val="%5."/>
      <w:lvlJc w:val="left"/>
      <w:pPr>
        <w:tabs>
          <w:tab w:val="num" w:pos="3600"/>
        </w:tabs>
        <w:ind w:left="3600" w:hanging="360"/>
      </w:pPr>
    </w:lvl>
    <w:lvl w:ilvl="5" w:tplc="1F346AA6" w:tentative="1">
      <w:start w:val="1"/>
      <w:numFmt w:val="decimal"/>
      <w:lvlText w:val="%6."/>
      <w:lvlJc w:val="left"/>
      <w:pPr>
        <w:tabs>
          <w:tab w:val="num" w:pos="4320"/>
        </w:tabs>
        <w:ind w:left="4320" w:hanging="360"/>
      </w:pPr>
    </w:lvl>
    <w:lvl w:ilvl="6" w:tplc="CD6653E6" w:tentative="1">
      <w:start w:val="1"/>
      <w:numFmt w:val="decimal"/>
      <w:lvlText w:val="%7."/>
      <w:lvlJc w:val="left"/>
      <w:pPr>
        <w:tabs>
          <w:tab w:val="num" w:pos="5040"/>
        </w:tabs>
        <w:ind w:left="5040" w:hanging="360"/>
      </w:pPr>
    </w:lvl>
    <w:lvl w:ilvl="7" w:tplc="0E0668B2" w:tentative="1">
      <w:start w:val="1"/>
      <w:numFmt w:val="decimal"/>
      <w:lvlText w:val="%8."/>
      <w:lvlJc w:val="left"/>
      <w:pPr>
        <w:tabs>
          <w:tab w:val="num" w:pos="5760"/>
        </w:tabs>
        <w:ind w:left="5760" w:hanging="360"/>
      </w:pPr>
    </w:lvl>
    <w:lvl w:ilvl="8" w:tplc="E69C818A" w:tentative="1">
      <w:start w:val="1"/>
      <w:numFmt w:val="decimal"/>
      <w:lvlText w:val="%9."/>
      <w:lvlJc w:val="left"/>
      <w:pPr>
        <w:tabs>
          <w:tab w:val="num" w:pos="6480"/>
        </w:tabs>
        <w:ind w:left="6480" w:hanging="360"/>
      </w:pPr>
    </w:lvl>
  </w:abstractNum>
  <w:abstractNum w:abstractNumId="1" w15:restartNumberingAfterBreak="0">
    <w:nsid w:val="13DA542C"/>
    <w:multiLevelType w:val="hybridMultilevel"/>
    <w:tmpl w:val="8BD4D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6197D"/>
    <w:multiLevelType w:val="hybridMultilevel"/>
    <w:tmpl w:val="0E8EBD8C"/>
    <w:lvl w:ilvl="0" w:tplc="EBF6EF3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5A14F9"/>
    <w:multiLevelType w:val="hybridMultilevel"/>
    <w:tmpl w:val="9000D5E2"/>
    <w:lvl w:ilvl="0" w:tplc="04090015">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2F3A40"/>
    <w:multiLevelType w:val="hybridMultilevel"/>
    <w:tmpl w:val="7BFE1C6E"/>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930A9"/>
    <w:multiLevelType w:val="hybridMultilevel"/>
    <w:tmpl w:val="0B2ABF96"/>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541019"/>
    <w:multiLevelType w:val="hybridMultilevel"/>
    <w:tmpl w:val="A52ADE8E"/>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B7BBD"/>
    <w:multiLevelType w:val="multilevel"/>
    <w:tmpl w:val="A9D0001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638A753A"/>
    <w:multiLevelType w:val="hybridMultilevel"/>
    <w:tmpl w:val="FFC001BC"/>
    <w:lvl w:ilvl="0" w:tplc="08090005">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9" w15:restartNumberingAfterBreak="0">
    <w:nsid w:val="6EEE6DE4"/>
    <w:multiLevelType w:val="hybridMultilevel"/>
    <w:tmpl w:val="7EF633E8"/>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7"/>
  </w:num>
  <w:num w:numId="6">
    <w:abstractNumId w:val="4"/>
  </w:num>
  <w:num w:numId="7">
    <w:abstractNumId w:val="9"/>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85"/>
    <w:rsid w:val="00004169"/>
    <w:rsid w:val="00062487"/>
    <w:rsid w:val="000B30F0"/>
    <w:rsid w:val="000C04AC"/>
    <w:rsid w:val="000C1FC9"/>
    <w:rsid w:val="000D4BA2"/>
    <w:rsid w:val="000D6FD8"/>
    <w:rsid w:val="000F3166"/>
    <w:rsid w:val="001520BD"/>
    <w:rsid w:val="001707DD"/>
    <w:rsid w:val="00177CDD"/>
    <w:rsid w:val="001805A9"/>
    <w:rsid w:val="001E4FF8"/>
    <w:rsid w:val="001F4FC3"/>
    <w:rsid w:val="00210C1C"/>
    <w:rsid w:val="00235641"/>
    <w:rsid w:val="0024765A"/>
    <w:rsid w:val="00290D42"/>
    <w:rsid w:val="00292026"/>
    <w:rsid w:val="002D3505"/>
    <w:rsid w:val="002E6413"/>
    <w:rsid w:val="003068FF"/>
    <w:rsid w:val="003078C4"/>
    <w:rsid w:val="00330D24"/>
    <w:rsid w:val="003E7262"/>
    <w:rsid w:val="00466A1F"/>
    <w:rsid w:val="004C0F83"/>
    <w:rsid w:val="005078DF"/>
    <w:rsid w:val="00526E44"/>
    <w:rsid w:val="0054107F"/>
    <w:rsid w:val="00585C4F"/>
    <w:rsid w:val="005B0DE9"/>
    <w:rsid w:val="005C76A3"/>
    <w:rsid w:val="005F6D62"/>
    <w:rsid w:val="00630969"/>
    <w:rsid w:val="00671FC1"/>
    <w:rsid w:val="00674A8F"/>
    <w:rsid w:val="006926FC"/>
    <w:rsid w:val="00695523"/>
    <w:rsid w:val="006A4792"/>
    <w:rsid w:val="006D4FDC"/>
    <w:rsid w:val="007300DC"/>
    <w:rsid w:val="007E558F"/>
    <w:rsid w:val="007F4326"/>
    <w:rsid w:val="007F6167"/>
    <w:rsid w:val="0080046B"/>
    <w:rsid w:val="008036FC"/>
    <w:rsid w:val="008043EB"/>
    <w:rsid w:val="008661E2"/>
    <w:rsid w:val="008957D9"/>
    <w:rsid w:val="008A4425"/>
    <w:rsid w:val="008E151C"/>
    <w:rsid w:val="008E5151"/>
    <w:rsid w:val="00911B65"/>
    <w:rsid w:val="00937733"/>
    <w:rsid w:val="009935B2"/>
    <w:rsid w:val="009A3200"/>
    <w:rsid w:val="009F0869"/>
    <w:rsid w:val="009F486A"/>
    <w:rsid w:val="00A12D85"/>
    <w:rsid w:val="00A47919"/>
    <w:rsid w:val="00A54DE3"/>
    <w:rsid w:val="00A56F9E"/>
    <w:rsid w:val="00A579EA"/>
    <w:rsid w:val="00A64118"/>
    <w:rsid w:val="00A73C94"/>
    <w:rsid w:val="00A80282"/>
    <w:rsid w:val="00AC1ACB"/>
    <w:rsid w:val="00B648BA"/>
    <w:rsid w:val="00B95E5C"/>
    <w:rsid w:val="00BC3628"/>
    <w:rsid w:val="00BF2CE5"/>
    <w:rsid w:val="00C26EA7"/>
    <w:rsid w:val="00C3525B"/>
    <w:rsid w:val="00C54853"/>
    <w:rsid w:val="00C56513"/>
    <w:rsid w:val="00C75EDB"/>
    <w:rsid w:val="00D1413D"/>
    <w:rsid w:val="00D16016"/>
    <w:rsid w:val="00D34F68"/>
    <w:rsid w:val="00D71132"/>
    <w:rsid w:val="00D91F4B"/>
    <w:rsid w:val="00DC49D3"/>
    <w:rsid w:val="00DD5CD3"/>
    <w:rsid w:val="00DE38C3"/>
    <w:rsid w:val="00E14A61"/>
    <w:rsid w:val="00E469F5"/>
    <w:rsid w:val="00EC7527"/>
    <w:rsid w:val="00F25860"/>
    <w:rsid w:val="00F72FBC"/>
    <w:rsid w:val="00F9639B"/>
    <w:rsid w:val="00FA60EE"/>
    <w:rsid w:val="00FA6CA8"/>
    <w:rsid w:val="00FE75D6"/>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A523F"/>
  <w15:docId w15:val="{AA0D15BE-9231-4800-8FF9-A8E62272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D85"/>
    <w:pPr>
      <w:widowControl w:val="0"/>
      <w:wordWrap w:val="0"/>
      <w:autoSpaceDE w:val="0"/>
      <w:autoSpaceDN w:val="0"/>
      <w:spacing w:after="160" w:line="259" w:lineRule="auto"/>
      <w:jc w:val="both"/>
    </w:pPr>
    <w:rPr>
      <w:ker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NECG) Footnote Text,Footnote Text Char Char Char Char Char,Footnote Text Char Char Char Char Char Char,(NECG) Footnote Text Char Char Char Char Char,Footnote Text Char Char Char,FOOTNOTES,fn,single space,footnote text,Nbpage Moens,FN,f"/>
    <w:basedOn w:val="Normal"/>
    <w:link w:val="FootnoteTextChar"/>
    <w:uiPriority w:val="99"/>
    <w:unhideWhenUsed/>
    <w:rsid w:val="00A12D85"/>
    <w:pPr>
      <w:widowControl/>
      <w:wordWrap/>
      <w:autoSpaceDE/>
      <w:autoSpaceDN/>
      <w:spacing w:after="0" w:line="240" w:lineRule="auto"/>
    </w:pPr>
    <w:rPr>
      <w:kern w:val="0"/>
      <w:szCs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Footnote Text Char Char Char Char,FOOTNOTES Char,f Char"/>
    <w:basedOn w:val="DefaultParagraphFont"/>
    <w:link w:val="FootnoteText"/>
    <w:uiPriority w:val="99"/>
    <w:rsid w:val="00A12D85"/>
    <w:rPr>
      <w:sz w:val="20"/>
      <w:szCs w:val="20"/>
    </w:rPr>
  </w:style>
  <w:style w:type="character" w:styleId="FootnoteReference">
    <w:name w:val="footnote reference"/>
    <w:aliases w:val="(NECG) Footnote Reference,ftref"/>
    <w:basedOn w:val="DefaultParagraphFont"/>
    <w:uiPriority w:val="99"/>
    <w:unhideWhenUsed/>
    <w:rsid w:val="00A12D85"/>
    <w:rPr>
      <w:vertAlign w:val="superscript"/>
    </w:rPr>
  </w:style>
  <w:style w:type="paragraph" w:styleId="BalloonText">
    <w:name w:val="Balloon Text"/>
    <w:basedOn w:val="Normal"/>
    <w:link w:val="BalloonTextChar"/>
    <w:uiPriority w:val="99"/>
    <w:semiHidden/>
    <w:unhideWhenUsed/>
    <w:rsid w:val="00A12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85"/>
    <w:rPr>
      <w:rFonts w:ascii="Tahoma" w:hAnsi="Tahoma" w:cs="Tahoma"/>
      <w:kern w:val="2"/>
      <w:sz w:val="16"/>
      <w:szCs w:val="16"/>
    </w:rPr>
  </w:style>
  <w:style w:type="paragraph" w:styleId="Header">
    <w:name w:val="header"/>
    <w:basedOn w:val="Normal"/>
    <w:link w:val="HeaderChar"/>
    <w:uiPriority w:val="99"/>
    <w:unhideWhenUsed/>
    <w:rsid w:val="00A5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9EA"/>
    <w:rPr>
      <w:kern w:val="2"/>
      <w:sz w:val="20"/>
    </w:rPr>
  </w:style>
  <w:style w:type="paragraph" w:styleId="Footer">
    <w:name w:val="footer"/>
    <w:basedOn w:val="Normal"/>
    <w:link w:val="FooterChar"/>
    <w:uiPriority w:val="99"/>
    <w:unhideWhenUsed/>
    <w:rsid w:val="00A5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9EA"/>
    <w:rPr>
      <w:kern w:val="2"/>
      <w:sz w:val="20"/>
    </w:rPr>
  </w:style>
  <w:style w:type="paragraph" w:styleId="ListParagraph">
    <w:name w:val="List Paragraph"/>
    <w:basedOn w:val="Normal"/>
    <w:uiPriority w:val="34"/>
    <w:qFormat/>
    <w:rsid w:val="00D34F68"/>
    <w:pPr>
      <w:widowControl/>
      <w:wordWrap/>
      <w:autoSpaceDE/>
      <w:autoSpaceDN/>
      <w:spacing w:line="256" w:lineRule="auto"/>
      <w:ind w:left="720"/>
      <w:contextualSpacing/>
      <w:jc w:val="left"/>
    </w:pPr>
    <w:rPr>
      <w:rFonts w:eastAsiaTheme="minorHAnsi"/>
      <w:kern w:val="0"/>
      <w:sz w:val="22"/>
      <w:lang w:eastAsia="en-US"/>
    </w:rPr>
  </w:style>
  <w:style w:type="paragraph" w:styleId="NoSpacing">
    <w:name w:val="No Spacing"/>
    <w:uiPriority w:val="1"/>
    <w:qFormat/>
    <w:rsid w:val="001520BD"/>
    <w:pPr>
      <w:widowControl w:val="0"/>
      <w:wordWrap w:val="0"/>
      <w:autoSpaceDE w:val="0"/>
      <w:autoSpaceDN w:val="0"/>
      <w:spacing w:after="0" w:line="240" w:lineRule="auto"/>
      <w:jc w:val="both"/>
    </w:pPr>
    <w:rPr>
      <w:kern w:val="2"/>
      <w:sz w:val="20"/>
    </w:rPr>
  </w:style>
  <w:style w:type="character" w:styleId="PageNumber">
    <w:name w:val="page number"/>
    <w:basedOn w:val="DefaultParagraphFont"/>
    <w:uiPriority w:val="99"/>
    <w:semiHidden/>
    <w:unhideWhenUsed/>
    <w:rsid w:val="007300DC"/>
  </w:style>
  <w:style w:type="character" w:styleId="Hyperlink">
    <w:name w:val="Hyperlink"/>
    <w:basedOn w:val="DefaultParagraphFont"/>
    <w:uiPriority w:val="99"/>
    <w:unhideWhenUsed/>
    <w:rsid w:val="00B648BA"/>
    <w:rPr>
      <w:color w:val="0000FF" w:themeColor="hyperlink"/>
      <w:u w:val="single"/>
    </w:rPr>
  </w:style>
  <w:style w:type="character" w:styleId="UnresolvedMention">
    <w:name w:val="Unresolved Mention"/>
    <w:basedOn w:val="DefaultParagraphFont"/>
    <w:uiPriority w:val="99"/>
    <w:semiHidden/>
    <w:unhideWhenUsed/>
    <w:rsid w:val="00B648BA"/>
    <w:rPr>
      <w:color w:val="605E5C"/>
      <w:shd w:val="clear" w:color="auto" w:fill="E1DFDD"/>
    </w:rPr>
  </w:style>
  <w:style w:type="character" w:styleId="FollowedHyperlink">
    <w:name w:val="FollowedHyperlink"/>
    <w:basedOn w:val="DefaultParagraphFont"/>
    <w:uiPriority w:val="99"/>
    <w:semiHidden/>
    <w:unhideWhenUsed/>
    <w:rsid w:val="00B648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98775">
      <w:bodyDiv w:val="1"/>
      <w:marLeft w:val="0"/>
      <w:marRight w:val="0"/>
      <w:marTop w:val="0"/>
      <w:marBottom w:val="0"/>
      <w:divBdr>
        <w:top w:val="none" w:sz="0" w:space="0" w:color="auto"/>
        <w:left w:val="none" w:sz="0" w:space="0" w:color="auto"/>
        <w:bottom w:val="none" w:sz="0" w:space="0" w:color="auto"/>
        <w:right w:val="none" w:sz="0" w:space="0" w:color="auto"/>
      </w:divBdr>
    </w:div>
    <w:div w:id="346830354">
      <w:bodyDiv w:val="1"/>
      <w:marLeft w:val="0"/>
      <w:marRight w:val="0"/>
      <w:marTop w:val="0"/>
      <w:marBottom w:val="0"/>
      <w:divBdr>
        <w:top w:val="none" w:sz="0" w:space="0" w:color="auto"/>
        <w:left w:val="none" w:sz="0" w:space="0" w:color="auto"/>
        <w:bottom w:val="none" w:sz="0" w:space="0" w:color="auto"/>
        <w:right w:val="none" w:sz="0" w:space="0" w:color="auto"/>
      </w:divBdr>
    </w:div>
    <w:div w:id="611741736">
      <w:bodyDiv w:val="1"/>
      <w:marLeft w:val="0"/>
      <w:marRight w:val="0"/>
      <w:marTop w:val="0"/>
      <w:marBottom w:val="0"/>
      <w:divBdr>
        <w:top w:val="none" w:sz="0" w:space="0" w:color="auto"/>
        <w:left w:val="none" w:sz="0" w:space="0" w:color="auto"/>
        <w:bottom w:val="none" w:sz="0" w:space="0" w:color="auto"/>
        <w:right w:val="none" w:sz="0" w:space="0" w:color="auto"/>
      </w:divBdr>
    </w:div>
    <w:div w:id="720830776">
      <w:bodyDiv w:val="1"/>
      <w:marLeft w:val="0"/>
      <w:marRight w:val="0"/>
      <w:marTop w:val="0"/>
      <w:marBottom w:val="0"/>
      <w:divBdr>
        <w:top w:val="none" w:sz="0" w:space="0" w:color="auto"/>
        <w:left w:val="none" w:sz="0" w:space="0" w:color="auto"/>
        <w:bottom w:val="none" w:sz="0" w:space="0" w:color="auto"/>
        <w:right w:val="none" w:sz="0" w:space="0" w:color="auto"/>
      </w:divBdr>
    </w:div>
    <w:div w:id="800079316">
      <w:bodyDiv w:val="1"/>
      <w:marLeft w:val="0"/>
      <w:marRight w:val="0"/>
      <w:marTop w:val="0"/>
      <w:marBottom w:val="0"/>
      <w:divBdr>
        <w:top w:val="none" w:sz="0" w:space="0" w:color="auto"/>
        <w:left w:val="none" w:sz="0" w:space="0" w:color="auto"/>
        <w:bottom w:val="none" w:sz="0" w:space="0" w:color="auto"/>
        <w:right w:val="none" w:sz="0" w:space="0" w:color="auto"/>
      </w:divBdr>
    </w:div>
    <w:div w:id="922223147">
      <w:bodyDiv w:val="1"/>
      <w:marLeft w:val="0"/>
      <w:marRight w:val="0"/>
      <w:marTop w:val="0"/>
      <w:marBottom w:val="0"/>
      <w:divBdr>
        <w:top w:val="none" w:sz="0" w:space="0" w:color="auto"/>
        <w:left w:val="none" w:sz="0" w:space="0" w:color="auto"/>
        <w:bottom w:val="none" w:sz="0" w:space="0" w:color="auto"/>
        <w:right w:val="none" w:sz="0" w:space="0" w:color="auto"/>
      </w:divBdr>
    </w:div>
    <w:div w:id="1166900369">
      <w:bodyDiv w:val="1"/>
      <w:marLeft w:val="0"/>
      <w:marRight w:val="0"/>
      <w:marTop w:val="0"/>
      <w:marBottom w:val="0"/>
      <w:divBdr>
        <w:top w:val="none" w:sz="0" w:space="0" w:color="auto"/>
        <w:left w:val="none" w:sz="0" w:space="0" w:color="auto"/>
        <w:bottom w:val="none" w:sz="0" w:space="0" w:color="auto"/>
        <w:right w:val="none" w:sz="0" w:space="0" w:color="auto"/>
      </w:divBdr>
    </w:div>
    <w:div w:id="1388646788">
      <w:bodyDiv w:val="1"/>
      <w:marLeft w:val="0"/>
      <w:marRight w:val="0"/>
      <w:marTop w:val="0"/>
      <w:marBottom w:val="0"/>
      <w:divBdr>
        <w:top w:val="none" w:sz="0" w:space="0" w:color="auto"/>
        <w:left w:val="none" w:sz="0" w:space="0" w:color="auto"/>
        <w:bottom w:val="none" w:sz="0" w:space="0" w:color="auto"/>
        <w:right w:val="none" w:sz="0" w:space="0" w:color="auto"/>
      </w:divBdr>
    </w:div>
    <w:div w:id="1391418257">
      <w:bodyDiv w:val="1"/>
      <w:marLeft w:val="0"/>
      <w:marRight w:val="0"/>
      <w:marTop w:val="0"/>
      <w:marBottom w:val="0"/>
      <w:divBdr>
        <w:top w:val="none" w:sz="0" w:space="0" w:color="auto"/>
        <w:left w:val="none" w:sz="0" w:space="0" w:color="auto"/>
        <w:bottom w:val="none" w:sz="0" w:space="0" w:color="auto"/>
        <w:right w:val="none" w:sz="0" w:space="0" w:color="auto"/>
      </w:divBdr>
    </w:div>
    <w:div w:id="1449853357">
      <w:bodyDiv w:val="1"/>
      <w:marLeft w:val="0"/>
      <w:marRight w:val="0"/>
      <w:marTop w:val="0"/>
      <w:marBottom w:val="0"/>
      <w:divBdr>
        <w:top w:val="none" w:sz="0" w:space="0" w:color="auto"/>
        <w:left w:val="none" w:sz="0" w:space="0" w:color="auto"/>
        <w:bottom w:val="none" w:sz="0" w:space="0" w:color="auto"/>
        <w:right w:val="none" w:sz="0" w:space="0" w:color="auto"/>
      </w:divBdr>
    </w:div>
    <w:div w:id="1452747828">
      <w:bodyDiv w:val="1"/>
      <w:marLeft w:val="0"/>
      <w:marRight w:val="0"/>
      <w:marTop w:val="0"/>
      <w:marBottom w:val="0"/>
      <w:divBdr>
        <w:top w:val="none" w:sz="0" w:space="0" w:color="auto"/>
        <w:left w:val="none" w:sz="0" w:space="0" w:color="auto"/>
        <w:bottom w:val="none" w:sz="0" w:space="0" w:color="auto"/>
        <w:right w:val="none" w:sz="0" w:space="0" w:color="auto"/>
      </w:divBdr>
    </w:div>
    <w:div w:id="1483304884">
      <w:bodyDiv w:val="1"/>
      <w:marLeft w:val="0"/>
      <w:marRight w:val="0"/>
      <w:marTop w:val="0"/>
      <w:marBottom w:val="0"/>
      <w:divBdr>
        <w:top w:val="none" w:sz="0" w:space="0" w:color="auto"/>
        <w:left w:val="none" w:sz="0" w:space="0" w:color="auto"/>
        <w:bottom w:val="none" w:sz="0" w:space="0" w:color="auto"/>
        <w:right w:val="none" w:sz="0" w:space="0" w:color="auto"/>
      </w:divBdr>
    </w:div>
    <w:div w:id="1652322449">
      <w:bodyDiv w:val="1"/>
      <w:marLeft w:val="0"/>
      <w:marRight w:val="0"/>
      <w:marTop w:val="0"/>
      <w:marBottom w:val="0"/>
      <w:divBdr>
        <w:top w:val="none" w:sz="0" w:space="0" w:color="auto"/>
        <w:left w:val="none" w:sz="0" w:space="0" w:color="auto"/>
        <w:bottom w:val="none" w:sz="0" w:space="0" w:color="auto"/>
        <w:right w:val="none" w:sz="0" w:space="0" w:color="auto"/>
      </w:divBdr>
    </w:div>
    <w:div w:id="1689208966">
      <w:bodyDiv w:val="1"/>
      <w:marLeft w:val="0"/>
      <w:marRight w:val="0"/>
      <w:marTop w:val="0"/>
      <w:marBottom w:val="0"/>
      <w:divBdr>
        <w:top w:val="none" w:sz="0" w:space="0" w:color="auto"/>
        <w:left w:val="none" w:sz="0" w:space="0" w:color="auto"/>
        <w:bottom w:val="none" w:sz="0" w:space="0" w:color="auto"/>
        <w:right w:val="none" w:sz="0" w:space="0" w:color="auto"/>
      </w:divBdr>
    </w:div>
    <w:div w:id="1704551558">
      <w:bodyDiv w:val="1"/>
      <w:marLeft w:val="0"/>
      <w:marRight w:val="0"/>
      <w:marTop w:val="0"/>
      <w:marBottom w:val="0"/>
      <w:divBdr>
        <w:top w:val="none" w:sz="0" w:space="0" w:color="auto"/>
        <w:left w:val="none" w:sz="0" w:space="0" w:color="auto"/>
        <w:bottom w:val="none" w:sz="0" w:space="0" w:color="auto"/>
        <w:right w:val="none" w:sz="0" w:space="0" w:color="auto"/>
      </w:divBdr>
    </w:div>
    <w:div w:id="1774082860">
      <w:bodyDiv w:val="1"/>
      <w:marLeft w:val="0"/>
      <w:marRight w:val="0"/>
      <w:marTop w:val="0"/>
      <w:marBottom w:val="0"/>
      <w:divBdr>
        <w:top w:val="none" w:sz="0" w:space="0" w:color="auto"/>
        <w:left w:val="none" w:sz="0" w:space="0" w:color="auto"/>
        <w:bottom w:val="none" w:sz="0" w:space="0" w:color="auto"/>
        <w:right w:val="none" w:sz="0" w:space="0" w:color="auto"/>
      </w:divBdr>
    </w:div>
    <w:div w:id="1906524537">
      <w:bodyDiv w:val="1"/>
      <w:marLeft w:val="0"/>
      <w:marRight w:val="0"/>
      <w:marTop w:val="0"/>
      <w:marBottom w:val="0"/>
      <w:divBdr>
        <w:top w:val="none" w:sz="0" w:space="0" w:color="auto"/>
        <w:left w:val="none" w:sz="0" w:space="0" w:color="auto"/>
        <w:bottom w:val="none" w:sz="0" w:space="0" w:color="auto"/>
        <w:right w:val="none" w:sz="0" w:space="0" w:color="auto"/>
      </w:divBdr>
    </w:div>
    <w:div w:id="21203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101.78.14.186:808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6CDFE37FDA472C85EFB7474BD92128"/>
        <w:category>
          <w:name w:val="General"/>
          <w:gallery w:val="placeholder"/>
        </w:category>
        <w:types>
          <w:type w:val="bbPlcHdr"/>
        </w:types>
        <w:behaviors>
          <w:behavior w:val="content"/>
        </w:behaviors>
        <w:guid w:val="{99A99948-D737-43C8-88AB-B5F6C4448B08}"/>
      </w:docPartPr>
      <w:docPartBody>
        <w:p w:rsidR="005778DC" w:rsidRDefault="00276ED3" w:rsidP="00276ED3">
          <w:pPr>
            <w:pStyle w:val="BC6CDFE37FDA472C85EFB7474BD92128"/>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6ED3"/>
    <w:rsid w:val="002278B5"/>
    <w:rsid w:val="00276ED3"/>
    <w:rsid w:val="003E1AE8"/>
    <w:rsid w:val="005778DC"/>
    <w:rsid w:val="0068258A"/>
    <w:rsid w:val="006C6E37"/>
    <w:rsid w:val="007C490E"/>
    <w:rsid w:val="008C2B45"/>
    <w:rsid w:val="00B10814"/>
    <w:rsid w:val="00B725A2"/>
    <w:rsid w:val="00F1477D"/>
    <w:rsid w:val="00F34861"/>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CDFE37FDA472C85EFB7474BD92128">
    <w:name w:val="BC6CDFE37FDA472C85EFB7474BD92128"/>
    <w:rsid w:val="00276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00F069-EA0F-4242-BE3E-FBDC6E7F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MKCF</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MKCF</dc:title>
  <dc:creator>Administrator</dc:creator>
  <cp:lastModifiedBy>Souvannasao, Phouthasack (FAOLA)</cp:lastModifiedBy>
  <cp:revision>21</cp:revision>
  <cp:lastPrinted>2019-04-22T08:01:00Z</cp:lastPrinted>
  <dcterms:created xsi:type="dcterms:W3CDTF">2024-07-04T08:10:00Z</dcterms:created>
  <dcterms:modified xsi:type="dcterms:W3CDTF">2024-07-04T09:10:00Z</dcterms:modified>
</cp:coreProperties>
</file>